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B8BC" w14:textId="77777777" w:rsidR="008533E7" w:rsidRPr="00F05994" w:rsidRDefault="008533E7" w:rsidP="00AB2663">
      <w:pPr>
        <w:pStyle w:val="Title"/>
        <w:tabs>
          <w:tab w:val="left" w:pos="2385"/>
          <w:tab w:val="center" w:pos="4815"/>
        </w:tabs>
        <w:rPr>
          <w:rFonts w:ascii="Arial" w:hAnsi="Arial" w:cs="Arial"/>
          <w:sz w:val="40"/>
          <w:szCs w:val="40"/>
          <w:u w:val="single"/>
        </w:rPr>
      </w:pPr>
      <w:r w:rsidRPr="00F05994">
        <w:rPr>
          <w:rFonts w:ascii="Arial" w:hAnsi="Arial" w:cs="Arial"/>
          <w:sz w:val="40"/>
          <w:szCs w:val="40"/>
          <w:u w:val="single"/>
        </w:rPr>
        <w:t xml:space="preserve">Instructions for Arkansas’ </w:t>
      </w:r>
    </w:p>
    <w:p w14:paraId="5B9ED598" w14:textId="77777777" w:rsidR="008533E7" w:rsidRPr="00F05994" w:rsidRDefault="008533E7" w:rsidP="00AB2663">
      <w:pPr>
        <w:pStyle w:val="Title"/>
        <w:tabs>
          <w:tab w:val="left" w:pos="2385"/>
          <w:tab w:val="center" w:pos="4815"/>
        </w:tabs>
        <w:rPr>
          <w:rFonts w:ascii="Arial" w:hAnsi="Arial" w:cs="Arial"/>
          <w:sz w:val="40"/>
          <w:szCs w:val="40"/>
          <w:u w:val="single"/>
        </w:rPr>
      </w:pPr>
      <w:r w:rsidRPr="00F05994">
        <w:rPr>
          <w:rFonts w:ascii="Arial" w:hAnsi="Arial" w:cs="Arial"/>
          <w:sz w:val="40"/>
          <w:szCs w:val="40"/>
          <w:u w:val="single"/>
        </w:rPr>
        <w:t>$10,000 “SURETY” Bond</w:t>
      </w:r>
    </w:p>
    <w:p w14:paraId="5F52A5D1" w14:textId="77777777" w:rsidR="008533E7" w:rsidRPr="005F7E76" w:rsidRDefault="008533E7" w:rsidP="00AB2663">
      <w:pPr>
        <w:pStyle w:val="Title"/>
        <w:tabs>
          <w:tab w:val="left" w:pos="2385"/>
          <w:tab w:val="center" w:pos="4815"/>
        </w:tabs>
        <w:rPr>
          <w:rFonts w:ascii="Arial" w:hAnsi="Arial" w:cs="Arial"/>
          <w:sz w:val="20"/>
          <w:szCs w:val="20"/>
        </w:rPr>
      </w:pPr>
    </w:p>
    <w:p w14:paraId="00B0333F" w14:textId="590F82E9" w:rsidR="008533E7" w:rsidRPr="00F05994" w:rsidRDefault="005F7E76" w:rsidP="005F7E76">
      <w:pPr>
        <w:pBdr>
          <w:top w:val="thinThickSmallGap" w:sz="24" w:space="1" w:color="auto"/>
          <w:left w:val="thinThickSmallGap" w:sz="24" w:space="4" w:color="auto"/>
          <w:bottom w:val="thinThickSmallGap" w:sz="24" w:space="1" w:color="auto"/>
          <w:right w:val="thinThickSmallGap" w:sz="24" w:space="4" w:color="auto"/>
        </w:pBdr>
        <w:ind w:left="-90"/>
        <w:jc w:val="center"/>
        <w:rPr>
          <w:rFonts w:ascii="Arial" w:hAnsi="Arial" w:cs="Arial"/>
          <w:color w:val="000000"/>
          <w:sz w:val="32"/>
          <w:szCs w:val="32"/>
        </w:rPr>
      </w:pPr>
      <w:r w:rsidRPr="00F05994">
        <w:rPr>
          <w:rFonts w:ascii="Arial" w:hAnsi="Arial" w:cs="Arial"/>
          <w:color w:val="000000"/>
          <w:sz w:val="32"/>
          <w:szCs w:val="32"/>
        </w:rPr>
        <w:t xml:space="preserve">All </w:t>
      </w:r>
      <w:r w:rsidRPr="00F05994">
        <w:rPr>
          <w:rFonts w:ascii="Arial" w:hAnsi="Arial" w:cs="Arial"/>
          <w:b/>
          <w:bCs/>
          <w:color w:val="000000"/>
          <w:sz w:val="32"/>
          <w:szCs w:val="32"/>
          <w:u w:val="single"/>
        </w:rPr>
        <w:t>Commercial Contractors and Commercial Registered Subcontractors</w:t>
      </w:r>
      <w:r w:rsidR="008533E7" w:rsidRPr="00F05994">
        <w:rPr>
          <w:rFonts w:ascii="Arial" w:hAnsi="Arial" w:cs="Arial"/>
          <w:color w:val="000000"/>
          <w:sz w:val="32"/>
          <w:szCs w:val="32"/>
        </w:rPr>
        <w:t xml:space="preserve"> are required to have this bond filed with the Board to have a valid license. </w:t>
      </w:r>
    </w:p>
    <w:p w14:paraId="02AAB615" w14:textId="77777777" w:rsidR="008533E7" w:rsidRPr="005F7E76" w:rsidRDefault="008533E7" w:rsidP="00AB2663">
      <w:pPr>
        <w:ind w:left="-540"/>
        <w:rPr>
          <w:rFonts w:ascii="Arial" w:hAnsi="Arial" w:cs="Arial"/>
          <w:color w:val="000000"/>
          <w:sz w:val="16"/>
          <w:szCs w:val="16"/>
        </w:rPr>
      </w:pPr>
    </w:p>
    <w:p w14:paraId="3310F3C2" w14:textId="77777777" w:rsidR="008533E7" w:rsidRPr="005F7E76" w:rsidRDefault="008533E7" w:rsidP="00AB2663">
      <w:pPr>
        <w:jc w:val="center"/>
        <w:rPr>
          <w:rFonts w:ascii="Arial" w:hAnsi="Arial" w:cs="Arial"/>
          <w:color w:val="000000"/>
          <w:sz w:val="22"/>
          <w:szCs w:val="22"/>
        </w:rPr>
      </w:pPr>
    </w:p>
    <w:p w14:paraId="51892852" w14:textId="77777777" w:rsidR="005F7E76" w:rsidRPr="00F05994" w:rsidRDefault="008533E7" w:rsidP="00AB2663">
      <w:pPr>
        <w:pStyle w:val="Heading2"/>
        <w:ind w:left="-540" w:firstLine="540"/>
        <w:rPr>
          <w:rFonts w:ascii="Arial" w:hAnsi="Arial" w:cs="Arial"/>
          <w:sz w:val="32"/>
          <w:szCs w:val="32"/>
          <w:u w:val="single"/>
        </w:rPr>
      </w:pPr>
      <w:r w:rsidRPr="00F05994">
        <w:rPr>
          <w:rFonts w:ascii="Arial" w:hAnsi="Arial" w:cs="Arial"/>
          <w:b/>
          <w:bCs/>
          <w:sz w:val="32"/>
          <w:szCs w:val="32"/>
          <w:u w:val="single"/>
        </w:rPr>
        <w:t>AGENTS:</w:t>
      </w:r>
      <w:r w:rsidRPr="00F05994">
        <w:rPr>
          <w:rFonts w:ascii="Arial" w:hAnsi="Arial" w:cs="Arial"/>
          <w:sz w:val="32"/>
          <w:szCs w:val="32"/>
          <w:u w:val="single"/>
        </w:rPr>
        <w:t xml:space="preserve"> </w:t>
      </w:r>
    </w:p>
    <w:p w14:paraId="4D74B3E0" w14:textId="77777777" w:rsidR="005F7E76" w:rsidRPr="005F7E76" w:rsidRDefault="005F7E76" w:rsidP="00AB2663">
      <w:pPr>
        <w:pStyle w:val="Heading2"/>
        <w:ind w:left="-540" w:firstLine="540"/>
        <w:rPr>
          <w:rFonts w:ascii="Arial" w:hAnsi="Arial" w:cs="Arial"/>
          <w:sz w:val="28"/>
          <w:szCs w:val="28"/>
          <w:u w:val="single"/>
        </w:rPr>
      </w:pPr>
    </w:p>
    <w:p w14:paraId="66143C20" w14:textId="5AE9D919" w:rsidR="005F7E76" w:rsidRPr="005F7E76" w:rsidRDefault="008533E7" w:rsidP="005F7E76">
      <w:pPr>
        <w:pStyle w:val="Heading2"/>
        <w:ind w:left="-540" w:firstLine="540"/>
        <w:rPr>
          <w:rFonts w:ascii="Arial" w:hAnsi="Arial" w:cs="Arial"/>
        </w:rPr>
      </w:pPr>
      <w:r w:rsidRPr="005F7E76">
        <w:rPr>
          <w:rFonts w:ascii="Arial" w:hAnsi="Arial" w:cs="Arial"/>
        </w:rPr>
        <w:t xml:space="preserve">Bond must have </w:t>
      </w:r>
      <w:r w:rsidR="005F7E76" w:rsidRPr="008E166F">
        <w:rPr>
          <w:rFonts w:ascii="Arial" w:hAnsi="Arial" w:cs="Arial"/>
          <w:b/>
          <w:bCs/>
          <w:u w:val="single"/>
        </w:rPr>
        <w:t>Principal’s Company Name and EIN</w:t>
      </w:r>
      <w:r w:rsidR="005F7E76" w:rsidRPr="005F7E76">
        <w:rPr>
          <w:rFonts w:ascii="Arial" w:hAnsi="Arial" w:cs="Arial"/>
        </w:rPr>
        <w:t xml:space="preserve"> on the bond, </w:t>
      </w:r>
      <w:r w:rsidR="005F7E76" w:rsidRPr="008E166F">
        <w:rPr>
          <w:rFonts w:ascii="Arial" w:hAnsi="Arial" w:cs="Arial"/>
          <w:b/>
          <w:bCs/>
          <w:u w:val="single"/>
        </w:rPr>
        <w:t>exactly</w:t>
      </w:r>
      <w:r w:rsidR="005F7E76" w:rsidRPr="005F7E76">
        <w:rPr>
          <w:rFonts w:ascii="Arial" w:hAnsi="Arial" w:cs="Arial"/>
        </w:rPr>
        <w:t xml:space="preserve"> as applying </w:t>
      </w:r>
    </w:p>
    <w:p w14:paraId="583A6C0C" w14:textId="1B0B3B4F" w:rsidR="005F7E76" w:rsidRPr="005F7E76" w:rsidRDefault="005F7E76" w:rsidP="005F7E76">
      <w:pPr>
        <w:rPr>
          <w:rFonts w:ascii="Arial" w:hAnsi="Arial" w:cs="Arial"/>
          <w:sz w:val="24"/>
          <w:szCs w:val="24"/>
        </w:rPr>
      </w:pPr>
      <w:r w:rsidRPr="005F7E76">
        <w:rPr>
          <w:rFonts w:ascii="Arial" w:hAnsi="Arial" w:cs="Arial"/>
          <w:sz w:val="24"/>
          <w:szCs w:val="24"/>
        </w:rPr>
        <w:t>the license.</w:t>
      </w:r>
    </w:p>
    <w:p w14:paraId="599AE878" w14:textId="77777777" w:rsidR="005F7E76" w:rsidRDefault="005F7E76" w:rsidP="00AB2663">
      <w:pPr>
        <w:pStyle w:val="BodyText3"/>
        <w:ind w:right="126"/>
        <w:jc w:val="left"/>
        <w:rPr>
          <w:sz w:val="24"/>
          <w:szCs w:val="24"/>
        </w:rPr>
      </w:pPr>
    </w:p>
    <w:p w14:paraId="37D2CA95" w14:textId="322E24DF" w:rsidR="008533E7" w:rsidRDefault="008533E7" w:rsidP="00AB2663">
      <w:pPr>
        <w:pStyle w:val="BodyText3"/>
        <w:ind w:right="126"/>
        <w:jc w:val="left"/>
        <w:rPr>
          <w:sz w:val="24"/>
          <w:szCs w:val="24"/>
        </w:rPr>
      </w:pPr>
      <w:r w:rsidRPr="005F7E76">
        <w:rPr>
          <w:sz w:val="24"/>
          <w:szCs w:val="24"/>
        </w:rPr>
        <w:t xml:space="preserve">Only an Arkansas Resident or an Arkansas Non-Resident agency, agent, </w:t>
      </w:r>
      <w:r w:rsidR="008E166F" w:rsidRPr="005F7E76">
        <w:rPr>
          <w:sz w:val="24"/>
          <w:szCs w:val="24"/>
        </w:rPr>
        <w:t>broker,</w:t>
      </w:r>
      <w:r w:rsidRPr="005F7E76">
        <w:rPr>
          <w:sz w:val="24"/>
          <w:szCs w:val="24"/>
        </w:rPr>
        <w:t xml:space="preserve"> or producer that is currently licensed by the Arkansas Insurance Department can execute this surety bond.  </w:t>
      </w:r>
    </w:p>
    <w:p w14:paraId="5AA5C82C" w14:textId="24FD346D" w:rsidR="005F7E76" w:rsidRDefault="005F7E76" w:rsidP="00AB2663">
      <w:pPr>
        <w:pStyle w:val="BodyText3"/>
        <w:ind w:right="126"/>
        <w:jc w:val="left"/>
        <w:rPr>
          <w:sz w:val="24"/>
          <w:szCs w:val="24"/>
        </w:rPr>
      </w:pPr>
    </w:p>
    <w:p w14:paraId="20D0F76A" w14:textId="7E13C8FC" w:rsidR="005F7E76" w:rsidRPr="005F7E76" w:rsidRDefault="005F7E76" w:rsidP="00AB2663">
      <w:pPr>
        <w:pStyle w:val="BodyText3"/>
        <w:ind w:right="126"/>
        <w:jc w:val="left"/>
        <w:rPr>
          <w:sz w:val="24"/>
          <w:szCs w:val="24"/>
        </w:rPr>
      </w:pPr>
      <w:r>
        <w:rPr>
          <w:sz w:val="24"/>
          <w:szCs w:val="24"/>
        </w:rPr>
        <w:t>We cannot accept a License and Permit Bond.</w:t>
      </w:r>
    </w:p>
    <w:p w14:paraId="2CB27BE3" w14:textId="77777777" w:rsidR="008533E7" w:rsidRPr="005F7E76" w:rsidRDefault="008533E7" w:rsidP="00AB2663">
      <w:pPr>
        <w:pStyle w:val="BodyText3"/>
        <w:ind w:right="126"/>
        <w:jc w:val="left"/>
        <w:rPr>
          <w:b/>
          <w:bCs/>
          <w:sz w:val="20"/>
          <w:szCs w:val="20"/>
          <w:u w:val="single"/>
        </w:rPr>
      </w:pPr>
    </w:p>
    <w:p w14:paraId="5647916D" w14:textId="77777777" w:rsidR="008533E7" w:rsidRPr="005F7E76" w:rsidRDefault="008533E7" w:rsidP="00AB2663">
      <w:pPr>
        <w:pStyle w:val="BodyText3"/>
        <w:ind w:right="126"/>
        <w:jc w:val="left"/>
        <w:rPr>
          <w:b/>
          <w:bCs/>
          <w:sz w:val="20"/>
          <w:szCs w:val="20"/>
          <w:u w:val="single"/>
        </w:rPr>
      </w:pPr>
    </w:p>
    <w:p w14:paraId="12A2D3E6" w14:textId="77777777" w:rsidR="008533E7" w:rsidRPr="005F7E76" w:rsidRDefault="008533E7" w:rsidP="00AB2663">
      <w:pPr>
        <w:pStyle w:val="BodyText3"/>
        <w:ind w:left="-547"/>
        <w:jc w:val="left"/>
        <w:rPr>
          <w:b/>
          <w:bCs/>
          <w:sz w:val="24"/>
          <w:szCs w:val="24"/>
        </w:rPr>
      </w:pPr>
      <w:r w:rsidRPr="005F7E76">
        <w:rPr>
          <w:sz w:val="22"/>
          <w:szCs w:val="22"/>
        </w:rPr>
        <w:t xml:space="preserve">        </w:t>
      </w:r>
      <w:r w:rsidRPr="005F7E76">
        <w:rPr>
          <w:b/>
          <w:bCs/>
          <w:sz w:val="24"/>
          <w:szCs w:val="24"/>
          <w:u w:val="single"/>
        </w:rPr>
        <w:t>IF issued by Direct Underwriter</w:t>
      </w:r>
      <w:r w:rsidRPr="005F7E76">
        <w:rPr>
          <w:b/>
          <w:bCs/>
          <w:sz w:val="24"/>
          <w:szCs w:val="24"/>
        </w:rPr>
        <w:t xml:space="preserve">: </w:t>
      </w:r>
    </w:p>
    <w:p w14:paraId="0BA7D51B" w14:textId="77777777" w:rsidR="008533E7" w:rsidRPr="005F7E76" w:rsidRDefault="008533E7" w:rsidP="00AB2663">
      <w:pPr>
        <w:pStyle w:val="BodyText3"/>
        <w:ind w:left="-547"/>
        <w:jc w:val="left"/>
        <w:rPr>
          <w:sz w:val="16"/>
          <w:szCs w:val="16"/>
        </w:rPr>
      </w:pPr>
    </w:p>
    <w:p w14:paraId="40A72947" w14:textId="4A0C95A6" w:rsidR="008533E7" w:rsidRPr="005F7E76" w:rsidRDefault="008533E7" w:rsidP="00AB2663">
      <w:pPr>
        <w:pStyle w:val="BodyText3"/>
        <w:jc w:val="left"/>
        <w:rPr>
          <w:sz w:val="24"/>
          <w:szCs w:val="24"/>
        </w:rPr>
      </w:pPr>
      <w:r w:rsidRPr="005F7E76">
        <w:rPr>
          <w:sz w:val="24"/>
          <w:szCs w:val="24"/>
        </w:rPr>
        <w:t xml:space="preserve">The bond may be executed solely by the Surety company.  An underwriter (employee) that works directly for the Surety need only sign the bottom left line and indicate that </w:t>
      </w:r>
      <w:r w:rsidR="005F7E76" w:rsidRPr="005F7E76">
        <w:rPr>
          <w:sz w:val="24"/>
          <w:szCs w:val="24"/>
        </w:rPr>
        <w:t>you are</w:t>
      </w:r>
      <w:r w:rsidRPr="005F7E76">
        <w:rPr>
          <w:sz w:val="24"/>
          <w:szCs w:val="24"/>
        </w:rPr>
        <w:t xml:space="preserve"> a direct underwriter.</w:t>
      </w:r>
    </w:p>
    <w:p w14:paraId="67E752AC" w14:textId="77777777" w:rsidR="008533E7" w:rsidRPr="005F7E76" w:rsidRDefault="008533E7" w:rsidP="00AB2663">
      <w:pPr>
        <w:pStyle w:val="BodyText3"/>
        <w:jc w:val="left"/>
        <w:rPr>
          <w:b/>
          <w:bCs/>
          <w:sz w:val="24"/>
          <w:szCs w:val="24"/>
        </w:rPr>
      </w:pPr>
    </w:p>
    <w:p w14:paraId="305B6E12" w14:textId="77777777" w:rsidR="008533E7" w:rsidRPr="005F7E76" w:rsidRDefault="008533E7" w:rsidP="00AB2663">
      <w:pPr>
        <w:pStyle w:val="BodyText3"/>
        <w:jc w:val="left"/>
        <w:rPr>
          <w:b/>
          <w:bCs/>
          <w:sz w:val="24"/>
          <w:szCs w:val="24"/>
          <w:u w:val="single"/>
        </w:rPr>
      </w:pPr>
      <w:r w:rsidRPr="005F7E76">
        <w:rPr>
          <w:b/>
          <w:bCs/>
          <w:sz w:val="24"/>
          <w:szCs w:val="24"/>
        </w:rPr>
        <w:t>Continuation Certificates are not required, as our bonds are continuous until cancelled.</w:t>
      </w:r>
    </w:p>
    <w:p w14:paraId="3E9A7D5C" w14:textId="77777777" w:rsidR="008533E7" w:rsidRPr="005F7E76" w:rsidRDefault="008533E7" w:rsidP="00F05994">
      <w:pPr>
        <w:pBdr>
          <w:bottom w:val="thinThickSmallGap" w:sz="24" w:space="1" w:color="auto"/>
        </w:pBdr>
        <w:rPr>
          <w:rFonts w:ascii="Arial" w:hAnsi="Arial" w:cs="Arial"/>
          <w:color w:val="000000"/>
          <w:sz w:val="16"/>
          <w:szCs w:val="16"/>
        </w:rPr>
      </w:pPr>
    </w:p>
    <w:p w14:paraId="47C7FD93" w14:textId="77777777" w:rsidR="008533E7" w:rsidRPr="005F7E76" w:rsidRDefault="008533E7" w:rsidP="00AB2663">
      <w:pPr>
        <w:rPr>
          <w:rFonts w:ascii="Arial" w:hAnsi="Arial" w:cs="Arial"/>
          <w:color w:val="000000"/>
          <w:sz w:val="8"/>
          <w:szCs w:val="8"/>
        </w:rPr>
      </w:pPr>
    </w:p>
    <w:p w14:paraId="5E57D15C" w14:textId="77777777" w:rsidR="008533E7" w:rsidRPr="005F7E76" w:rsidRDefault="008533E7" w:rsidP="00AB2663">
      <w:pPr>
        <w:pStyle w:val="Heading2"/>
        <w:ind w:left="-540" w:right="-54" w:firstLine="540"/>
        <w:rPr>
          <w:rFonts w:ascii="Arial" w:hAnsi="Arial" w:cs="Arial"/>
          <w:b/>
          <w:bCs/>
          <w:color w:val="000000"/>
          <w:sz w:val="16"/>
          <w:szCs w:val="16"/>
          <w:u w:val="single"/>
        </w:rPr>
      </w:pPr>
    </w:p>
    <w:p w14:paraId="6A0791E8" w14:textId="77777777" w:rsidR="008533E7" w:rsidRPr="00F05994" w:rsidRDefault="008533E7" w:rsidP="00AB2663">
      <w:pPr>
        <w:pStyle w:val="Heading2"/>
        <w:ind w:left="-540" w:right="-54" w:firstLine="540"/>
        <w:rPr>
          <w:rFonts w:ascii="Arial" w:hAnsi="Arial" w:cs="Arial"/>
          <w:b/>
          <w:bCs/>
          <w:color w:val="000000"/>
          <w:sz w:val="32"/>
          <w:szCs w:val="32"/>
          <w:u w:val="single"/>
        </w:rPr>
      </w:pPr>
      <w:r w:rsidRPr="00F05994">
        <w:rPr>
          <w:rFonts w:ascii="Arial" w:hAnsi="Arial" w:cs="Arial"/>
          <w:b/>
          <w:bCs/>
          <w:color w:val="000000"/>
          <w:sz w:val="32"/>
          <w:szCs w:val="32"/>
          <w:u w:val="single"/>
        </w:rPr>
        <w:t>CONTRACTORS:</w:t>
      </w:r>
    </w:p>
    <w:p w14:paraId="3F75692B" w14:textId="77777777" w:rsidR="008533E7" w:rsidRPr="005F7E76" w:rsidRDefault="008533E7" w:rsidP="00AB2663">
      <w:pPr>
        <w:rPr>
          <w:rFonts w:ascii="Arial" w:hAnsi="Arial" w:cs="Arial"/>
        </w:rPr>
      </w:pPr>
    </w:p>
    <w:p w14:paraId="16506214" w14:textId="77777777" w:rsidR="008533E7" w:rsidRPr="005F7E76" w:rsidRDefault="008533E7" w:rsidP="00AB2663">
      <w:pPr>
        <w:rPr>
          <w:rFonts w:ascii="Arial" w:hAnsi="Arial" w:cs="Arial"/>
          <w:sz w:val="16"/>
          <w:szCs w:val="16"/>
        </w:rPr>
      </w:pPr>
    </w:p>
    <w:p w14:paraId="24CF495F" w14:textId="7F07E138" w:rsidR="008533E7" w:rsidRPr="005F7E76" w:rsidRDefault="008533E7" w:rsidP="00AB2663">
      <w:pPr>
        <w:rPr>
          <w:rFonts w:ascii="Arial" w:hAnsi="Arial" w:cs="Arial"/>
          <w:color w:val="000000"/>
          <w:sz w:val="24"/>
          <w:szCs w:val="24"/>
        </w:rPr>
      </w:pPr>
      <w:r w:rsidRPr="005F7E76">
        <w:rPr>
          <w:rFonts w:ascii="Arial" w:hAnsi="Arial" w:cs="Arial"/>
          <w:b/>
          <w:bCs/>
          <w:color w:val="000000"/>
          <w:sz w:val="24"/>
          <w:szCs w:val="24"/>
          <w:u w:val="single"/>
        </w:rPr>
        <w:t>Principal Company Name</w:t>
      </w:r>
      <w:r w:rsidRPr="005F7E76">
        <w:rPr>
          <w:rFonts w:ascii="Arial" w:hAnsi="Arial" w:cs="Arial"/>
          <w:color w:val="000000"/>
          <w:sz w:val="24"/>
          <w:szCs w:val="24"/>
        </w:rPr>
        <w:t xml:space="preserve"> and </w:t>
      </w:r>
      <w:r w:rsidRPr="005F7E76">
        <w:rPr>
          <w:rFonts w:ascii="Arial" w:hAnsi="Arial" w:cs="Arial"/>
          <w:b/>
          <w:bCs/>
          <w:color w:val="000000"/>
          <w:sz w:val="24"/>
          <w:szCs w:val="24"/>
          <w:u w:val="single"/>
        </w:rPr>
        <w:t>EIN</w:t>
      </w:r>
      <w:r w:rsidRPr="005F7E76">
        <w:rPr>
          <w:rFonts w:ascii="Arial" w:hAnsi="Arial" w:cs="Arial"/>
          <w:color w:val="000000"/>
          <w:sz w:val="24"/>
          <w:szCs w:val="24"/>
          <w:u w:val="single"/>
        </w:rPr>
        <w:t xml:space="preserve"> </w:t>
      </w:r>
      <w:r w:rsidRPr="008E166F">
        <w:rPr>
          <w:rFonts w:ascii="Arial" w:hAnsi="Arial" w:cs="Arial"/>
          <w:color w:val="000000"/>
          <w:sz w:val="24"/>
          <w:szCs w:val="24"/>
        </w:rPr>
        <w:t>must appear on the bond</w:t>
      </w:r>
      <w:r w:rsidRPr="005F7E76">
        <w:rPr>
          <w:rFonts w:ascii="Arial" w:hAnsi="Arial" w:cs="Arial"/>
          <w:color w:val="000000"/>
          <w:sz w:val="24"/>
          <w:szCs w:val="24"/>
        </w:rPr>
        <w:t xml:space="preserve">, </w:t>
      </w:r>
      <w:r w:rsidRPr="005F7E76">
        <w:rPr>
          <w:rFonts w:ascii="Arial" w:hAnsi="Arial" w:cs="Arial"/>
          <w:b/>
          <w:bCs/>
          <w:color w:val="000000"/>
          <w:sz w:val="24"/>
          <w:szCs w:val="24"/>
          <w:u w:val="single"/>
        </w:rPr>
        <w:t>exactly</w:t>
      </w:r>
      <w:r w:rsidRPr="005F7E76">
        <w:rPr>
          <w:rFonts w:ascii="Arial" w:hAnsi="Arial" w:cs="Arial"/>
          <w:b/>
          <w:bCs/>
          <w:color w:val="000000"/>
          <w:sz w:val="24"/>
          <w:szCs w:val="24"/>
        </w:rPr>
        <w:t xml:space="preserve"> </w:t>
      </w:r>
      <w:r w:rsidRPr="005F7E76">
        <w:rPr>
          <w:rFonts w:ascii="Arial" w:hAnsi="Arial" w:cs="Arial"/>
          <w:color w:val="000000"/>
          <w:sz w:val="24"/>
          <w:szCs w:val="24"/>
        </w:rPr>
        <w:t xml:space="preserve">as </w:t>
      </w:r>
      <w:r w:rsidR="005F7E76">
        <w:rPr>
          <w:rFonts w:ascii="Arial" w:hAnsi="Arial" w:cs="Arial"/>
          <w:color w:val="000000"/>
          <w:sz w:val="24"/>
          <w:szCs w:val="24"/>
        </w:rPr>
        <w:t xml:space="preserve">applying for the license.  </w:t>
      </w:r>
      <w:r w:rsidRPr="005F7E76">
        <w:rPr>
          <w:rFonts w:ascii="Arial" w:hAnsi="Arial" w:cs="Arial"/>
          <w:color w:val="000000"/>
          <w:sz w:val="24"/>
          <w:szCs w:val="24"/>
        </w:rPr>
        <w:t>This name is how all work and bids are to be performed in Arkansas.  (Any other name could constitute a possible violation)</w:t>
      </w:r>
    </w:p>
    <w:p w14:paraId="3F3E8C84" w14:textId="77777777" w:rsidR="008533E7" w:rsidRPr="005F7E76" w:rsidRDefault="008533E7" w:rsidP="00AB2663">
      <w:pPr>
        <w:rPr>
          <w:rFonts w:ascii="Arial" w:hAnsi="Arial" w:cs="Arial"/>
          <w:color w:val="000000"/>
          <w:sz w:val="24"/>
          <w:szCs w:val="24"/>
        </w:rPr>
      </w:pPr>
    </w:p>
    <w:p w14:paraId="5DA176F9" w14:textId="276D4836" w:rsidR="008533E7" w:rsidRPr="005F7E76" w:rsidRDefault="008533E7" w:rsidP="00AB2663">
      <w:pPr>
        <w:rPr>
          <w:rFonts w:ascii="Arial" w:hAnsi="Arial" w:cs="Arial"/>
          <w:color w:val="000000"/>
          <w:sz w:val="22"/>
          <w:szCs w:val="22"/>
        </w:rPr>
      </w:pPr>
      <w:r w:rsidRPr="005F7E76">
        <w:rPr>
          <w:rFonts w:ascii="Arial" w:hAnsi="Arial" w:cs="Arial"/>
          <w:color w:val="000000"/>
          <w:sz w:val="24"/>
          <w:szCs w:val="24"/>
        </w:rPr>
        <w:t xml:space="preserve">See that the bond is filed with the Board as directed at the bottom of the bond form, for </w:t>
      </w:r>
      <w:r w:rsidR="008E166F">
        <w:rPr>
          <w:rFonts w:ascii="Arial" w:hAnsi="Arial" w:cs="Arial"/>
          <w:color w:val="000000"/>
          <w:sz w:val="24"/>
          <w:szCs w:val="24"/>
        </w:rPr>
        <w:t>p</w:t>
      </w:r>
      <w:r w:rsidRPr="005F7E76">
        <w:rPr>
          <w:rFonts w:ascii="Arial" w:hAnsi="Arial" w:cs="Arial"/>
          <w:color w:val="000000"/>
          <w:sz w:val="24"/>
          <w:szCs w:val="24"/>
        </w:rPr>
        <w:t>rocessing.  A license is not valid without this bond in place with the Board.</w:t>
      </w:r>
    </w:p>
    <w:p w14:paraId="165E1231" w14:textId="77777777" w:rsidR="008533E7" w:rsidRPr="008E166F" w:rsidRDefault="008533E7" w:rsidP="00AB2663">
      <w:pPr>
        <w:rPr>
          <w:rFonts w:ascii="Arial" w:hAnsi="Arial" w:cs="Arial"/>
          <w:color w:val="000000"/>
          <w:sz w:val="22"/>
          <w:szCs w:val="22"/>
        </w:rPr>
      </w:pPr>
    </w:p>
    <w:p w14:paraId="31EC8C36" w14:textId="633E49D5" w:rsidR="008533E7" w:rsidRPr="008E166F" w:rsidRDefault="008E166F" w:rsidP="00AB2663">
      <w:pPr>
        <w:pStyle w:val="BodyText"/>
        <w:jc w:val="left"/>
        <w:rPr>
          <w:rFonts w:ascii="Arial" w:hAnsi="Arial" w:cs="Arial"/>
          <w:color w:val="000000"/>
        </w:rPr>
      </w:pPr>
      <w:r w:rsidRPr="008E166F">
        <w:rPr>
          <w:rFonts w:ascii="Arial" w:hAnsi="Arial" w:cs="Arial"/>
          <w:color w:val="000000"/>
        </w:rPr>
        <w:t>Bond and the Power of Attorney may be mailed, faxed, or emailed to the Board for processing:</w:t>
      </w:r>
    </w:p>
    <w:p w14:paraId="28098D68" w14:textId="1B33679C" w:rsidR="008E166F" w:rsidRPr="00F05994" w:rsidRDefault="008E166F" w:rsidP="008E166F">
      <w:pPr>
        <w:pStyle w:val="BodyText"/>
        <w:jc w:val="center"/>
        <w:rPr>
          <w:rFonts w:ascii="Arial" w:hAnsi="Arial" w:cs="Arial"/>
          <w:b/>
          <w:bCs/>
          <w:color w:val="000000"/>
        </w:rPr>
      </w:pPr>
      <w:r w:rsidRPr="00F05994">
        <w:rPr>
          <w:rFonts w:ascii="Arial" w:hAnsi="Arial" w:cs="Arial"/>
          <w:b/>
          <w:bCs/>
          <w:color w:val="000000"/>
        </w:rPr>
        <w:t xml:space="preserve">Email:   </w:t>
      </w:r>
      <w:hyperlink r:id="rId6" w:history="1">
        <w:r w:rsidRPr="00F05994">
          <w:rPr>
            <w:rStyle w:val="Hyperlink"/>
            <w:rFonts w:ascii="Arial" w:hAnsi="Arial" w:cs="Arial"/>
            <w:b/>
            <w:bCs/>
          </w:rPr>
          <w:t>contractors.licensing.board@arkansas.gov</w:t>
        </w:r>
      </w:hyperlink>
    </w:p>
    <w:p w14:paraId="54D3E15F" w14:textId="2C7FDD7B" w:rsidR="008E166F" w:rsidRPr="00F05994" w:rsidRDefault="008E166F" w:rsidP="008E166F">
      <w:pPr>
        <w:pStyle w:val="BodyText"/>
        <w:jc w:val="center"/>
        <w:rPr>
          <w:rFonts w:ascii="Arial" w:hAnsi="Arial" w:cs="Arial"/>
          <w:b/>
          <w:bCs/>
          <w:color w:val="000000"/>
        </w:rPr>
      </w:pPr>
      <w:r w:rsidRPr="00F05994">
        <w:rPr>
          <w:rFonts w:ascii="Arial" w:hAnsi="Arial" w:cs="Arial"/>
          <w:b/>
          <w:bCs/>
          <w:color w:val="000000"/>
        </w:rPr>
        <w:t>Fax#:    501-372-2247</w:t>
      </w:r>
    </w:p>
    <w:p w14:paraId="67A35A66" w14:textId="03AE4BD1" w:rsidR="008E166F" w:rsidRPr="00F05994" w:rsidRDefault="008E166F" w:rsidP="008E166F">
      <w:pPr>
        <w:pStyle w:val="BodyText"/>
        <w:jc w:val="center"/>
        <w:rPr>
          <w:rFonts w:ascii="Arial" w:hAnsi="Arial" w:cs="Arial"/>
          <w:b/>
          <w:bCs/>
          <w:color w:val="000000"/>
        </w:rPr>
      </w:pPr>
      <w:r w:rsidRPr="00F05994">
        <w:rPr>
          <w:rFonts w:ascii="Arial" w:hAnsi="Arial" w:cs="Arial"/>
          <w:b/>
          <w:bCs/>
          <w:color w:val="000000"/>
        </w:rPr>
        <w:t>Address:   Contractors Licensing Board, 4100 Richards Rd, North Little Rock, AR  72117</w:t>
      </w:r>
    </w:p>
    <w:p w14:paraId="5ACBC61D" w14:textId="77777777" w:rsidR="008533E7" w:rsidRPr="005F7E76" w:rsidRDefault="008533E7" w:rsidP="00AB2663">
      <w:pPr>
        <w:pStyle w:val="BodyText"/>
        <w:jc w:val="left"/>
        <w:rPr>
          <w:rFonts w:ascii="Arial" w:hAnsi="Arial" w:cs="Arial"/>
          <w:color w:val="000000"/>
        </w:rPr>
      </w:pPr>
    </w:p>
    <w:p w14:paraId="567C1FD9" w14:textId="77777777" w:rsidR="008533E7" w:rsidRPr="005F7E76" w:rsidRDefault="008533E7" w:rsidP="00AB2663">
      <w:pPr>
        <w:pStyle w:val="BodyText3"/>
        <w:jc w:val="left"/>
        <w:rPr>
          <w:sz w:val="22"/>
          <w:szCs w:val="22"/>
        </w:rPr>
      </w:pPr>
      <w:r w:rsidRPr="005F7E76">
        <w:rPr>
          <w:sz w:val="24"/>
          <w:szCs w:val="24"/>
        </w:rPr>
        <w:t>For questions regarding this bond,</w:t>
      </w:r>
      <w:r w:rsidRPr="005F7E76">
        <w:rPr>
          <w:b/>
          <w:bCs/>
          <w:sz w:val="24"/>
          <w:szCs w:val="24"/>
        </w:rPr>
        <w:t xml:space="preserve"> </w:t>
      </w:r>
      <w:r w:rsidRPr="005F7E76">
        <w:rPr>
          <w:sz w:val="24"/>
          <w:szCs w:val="24"/>
        </w:rPr>
        <w:t xml:space="preserve">contact our office at 501-372-4661 or by email at </w:t>
      </w:r>
      <w:hyperlink r:id="rId7" w:history="1">
        <w:r w:rsidRPr="005F7E76">
          <w:rPr>
            <w:rStyle w:val="Hyperlink"/>
            <w:rFonts w:ascii="Arial" w:hAnsi="Arial" w:cs="Arial"/>
            <w:sz w:val="24"/>
            <w:szCs w:val="24"/>
          </w:rPr>
          <w:t>contractors.licensing.board@arkansas.gov</w:t>
        </w:r>
      </w:hyperlink>
      <w:r w:rsidRPr="005F7E76">
        <w:rPr>
          <w:sz w:val="24"/>
          <w:szCs w:val="24"/>
        </w:rPr>
        <w:t xml:space="preserve"> </w:t>
      </w:r>
    </w:p>
    <w:p w14:paraId="72DEB573" w14:textId="77777777" w:rsidR="008533E7" w:rsidRPr="005F7E76" w:rsidRDefault="008533E7" w:rsidP="00AB2663">
      <w:pPr>
        <w:pStyle w:val="BodyText3"/>
        <w:jc w:val="left"/>
        <w:rPr>
          <w:sz w:val="22"/>
          <w:szCs w:val="22"/>
        </w:rPr>
      </w:pPr>
    </w:p>
    <w:p w14:paraId="64E3F303" w14:textId="77777777" w:rsidR="008533E7" w:rsidRPr="005F7E76" w:rsidRDefault="008533E7" w:rsidP="00AB2663">
      <w:pPr>
        <w:pStyle w:val="BodyText3"/>
        <w:jc w:val="left"/>
        <w:rPr>
          <w:sz w:val="22"/>
          <w:szCs w:val="22"/>
        </w:rPr>
      </w:pPr>
    </w:p>
    <w:p w14:paraId="17EEAC35" w14:textId="41DEECCB" w:rsidR="008533E7" w:rsidRPr="005F7E76" w:rsidRDefault="008533E7" w:rsidP="00AB2663">
      <w:pPr>
        <w:ind w:left="1080" w:hanging="1170"/>
        <w:rPr>
          <w:rFonts w:ascii="Arial" w:hAnsi="Arial" w:cs="Arial"/>
          <w:sz w:val="40"/>
          <w:szCs w:val="40"/>
        </w:rPr>
      </w:pPr>
      <w:r w:rsidRPr="005F7E76">
        <w:rPr>
          <w:rFonts w:ascii="Arial" w:hAnsi="Arial" w:cs="Arial"/>
        </w:rPr>
        <w:t xml:space="preserve">  Revised </w:t>
      </w:r>
      <w:r w:rsidR="008E166F">
        <w:rPr>
          <w:rFonts w:ascii="Arial" w:hAnsi="Arial" w:cs="Arial"/>
        </w:rPr>
        <w:t>6/2022</w:t>
      </w:r>
      <w:r w:rsidRPr="005F7E76">
        <w:rPr>
          <w:rFonts w:ascii="Arial" w:hAnsi="Arial" w:cs="Arial"/>
        </w:rPr>
        <w:t xml:space="preserve">              </w:t>
      </w:r>
      <w:r w:rsidRPr="005F7E76">
        <w:rPr>
          <w:rFonts w:ascii="Arial" w:hAnsi="Arial" w:cs="Arial"/>
        </w:rPr>
        <w:tab/>
      </w:r>
      <w:r w:rsidRPr="005F7E76">
        <w:rPr>
          <w:rFonts w:ascii="Arial" w:hAnsi="Arial" w:cs="Arial"/>
        </w:rPr>
        <w:tab/>
      </w:r>
      <w:r w:rsidRPr="005F7E76">
        <w:rPr>
          <w:rFonts w:ascii="Arial" w:hAnsi="Arial" w:cs="Arial"/>
        </w:rPr>
        <w:tab/>
      </w:r>
      <w:r w:rsidRPr="005F7E76">
        <w:rPr>
          <w:rFonts w:ascii="Arial" w:hAnsi="Arial" w:cs="Arial"/>
        </w:rPr>
        <w:tab/>
      </w:r>
    </w:p>
    <w:p w14:paraId="550E5E1A" w14:textId="77777777" w:rsidR="008533E7" w:rsidRDefault="00F05994" w:rsidP="00AB2663">
      <w:pPr>
        <w:ind w:left="2160" w:hanging="2160"/>
        <w:rPr>
          <w:rFonts w:ascii="Tahoma" w:hAnsi="Tahoma" w:cs="Tahoma"/>
          <w:b/>
          <w:bCs/>
          <w:snapToGrid w:val="0"/>
          <w:color w:val="000000"/>
          <w:sz w:val="30"/>
          <w:szCs w:val="30"/>
        </w:rPr>
      </w:pPr>
      <w:r>
        <w:rPr>
          <w:rFonts w:ascii="Tahoma" w:hAnsi="Tahoma" w:cs="Tahoma"/>
          <w:b/>
          <w:bCs/>
          <w:noProof/>
          <w:color w:val="000000"/>
          <w:sz w:val="30"/>
          <w:szCs w:val="30"/>
        </w:rPr>
        <w:lastRenderedPageBreak/>
        <w:pict w14:anchorId="0E706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1.2pt;height:52.2pt;visibility:visible">
            <v:imagedata r:id="rId8" o:title=""/>
          </v:shape>
        </w:pict>
      </w:r>
      <w:r w:rsidR="008533E7">
        <w:rPr>
          <w:rFonts w:ascii="Tahoma" w:hAnsi="Tahoma" w:cs="Tahoma"/>
          <w:b/>
          <w:bCs/>
          <w:noProof/>
          <w:color w:val="000000"/>
          <w:sz w:val="30"/>
          <w:szCs w:val="30"/>
        </w:rPr>
        <w:t xml:space="preserve"> </w:t>
      </w:r>
      <w:r w:rsidR="008533E7">
        <w:rPr>
          <w:rFonts w:ascii="Tahoma" w:hAnsi="Tahoma" w:cs="Tahoma"/>
          <w:b/>
          <w:bCs/>
          <w:snapToGrid w:val="0"/>
          <w:color w:val="000000"/>
          <w:sz w:val="30"/>
          <w:szCs w:val="30"/>
        </w:rPr>
        <w:t xml:space="preserve">$10,000 Surety Bond </w:t>
      </w:r>
      <w:r w:rsidR="008533E7">
        <w:rPr>
          <w:rFonts w:ascii="Tahoma" w:hAnsi="Tahoma" w:cs="Tahoma"/>
          <w:snapToGrid w:val="0"/>
          <w:color w:val="000000"/>
          <w:sz w:val="18"/>
          <w:szCs w:val="18"/>
        </w:rPr>
        <w:t>(Required by A.C.A. § 17-25-401</w:t>
      </w:r>
      <w:r w:rsidR="008533E7">
        <w:rPr>
          <w:rFonts w:ascii="Times New Roman" w:hAnsi="Times New Roman" w:cs="Times New Roman"/>
          <w:snapToGrid w:val="0"/>
          <w:sz w:val="18"/>
          <w:szCs w:val="18"/>
        </w:rPr>
        <w:t>)</w:t>
      </w:r>
      <w:r w:rsidR="008533E7">
        <w:rPr>
          <w:rFonts w:ascii="Times New Roman" w:hAnsi="Times New Roman" w:cs="Times New Roman"/>
          <w:b/>
          <w:bCs/>
          <w:snapToGrid w:val="0"/>
          <w:color w:val="000000"/>
          <w:sz w:val="30"/>
          <w:szCs w:val="30"/>
        </w:rPr>
        <w:t xml:space="preserve">                         </w:t>
      </w:r>
      <w:r w:rsidR="008533E7">
        <w:rPr>
          <w:rFonts w:ascii="Times New Roman" w:hAnsi="Times New Roman" w:cs="Times New Roman"/>
          <w:snapToGrid w:val="0"/>
          <w:sz w:val="18"/>
          <w:szCs w:val="18"/>
        </w:rPr>
        <w:tab/>
        <w:t xml:space="preserve">         </w:t>
      </w:r>
    </w:p>
    <w:p w14:paraId="233CEC68" w14:textId="77777777" w:rsidR="008533E7" w:rsidRDefault="008533E7" w:rsidP="00AB2663">
      <w:pPr>
        <w:rPr>
          <w:rFonts w:ascii="Times New Roman" w:hAnsi="Times New Roman" w:cs="Times New Roman"/>
          <w:snapToGrid w:val="0"/>
          <w:sz w:val="16"/>
          <w:szCs w:val="16"/>
        </w:rPr>
      </w:pPr>
    </w:p>
    <w:p w14:paraId="734606E7" w14:textId="77777777" w:rsidR="008533E7" w:rsidRPr="003B41D5" w:rsidRDefault="008533E7" w:rsidP="00AB2663">
      <w:pPr>
        <w:pStyle w:val="BodyText3"/>
        <w:ind w:right="126"/>
        <w:jc w:val="left"/>
        <w:rPr>
          <w:rFonts w:ascii="Tahoma" w:hAnsi="Tahoma" w:cs="Tahoma"/>
          <w:sz w:val="22"/>
          <w:szCs w:val="22"/>
        </w:rPr>
      </w:pPr>
      <w:r w:rsidRPr="003B41D5">
        <w:rPr>
          <w:rFonts w:ascii="Tahoma" w:hAnsi="Tahoma" w:cs="Tahoma"/>
          <w:sz w:val="22"/>
          <w:szCs w:val="22"/>
        </w:rPr>
        <w:t xml:space="preserve">Only an Arkansas Resident or an Arkansas Non-Resident insurance agency, agent, broker, producer, or surety (as a direct underwriter) that is currently licensed by the Arkansas Insurance Department can execute this surety bond. </w:t>
      </w:r>
    </w:p>
    <w:p w14:paraId="6083C3CD" w14:textId="77777777" w:rsidR="008533E7" w:rsidRDefault="008533E7" w:rsidP="00AB2663">
      <w:pPr>
        <w:pStyle w:val="BodyText3"/>
        <w:ind w:right="126"/>
        <w:jc w:val="left"/>
        <w:rPr>
          <w:rFonts w:ascii="Tahoma" w:hAnsi="Tahoma" w:cs="Tahoma"/>
          <w:sz w:val="12"/>
          <w:szCs w:val="12"/>
        </w:rPr>
      </w:pPr>
    </w:p>
    <w:p w14:paraId="39FB814A" w14:textId="77777777" w:rsidR="008533E7" w:rsidRPr="00BC4C20" w:rsidRDefault="008533E7" w:rsidP="00BC4C20">
      <w:pPr>
        <w:spacing w:line="360" w:lineRule="auto"/>
        <w:rPr>
          <w:rFonts w:ascii="Tahoma" w:hAnsi="Tahoma" w:cs="Tahoma"/>
          <w:b/>
          <w:bCs/>
          <w:snapToGrid w:val="0"/>
          <w:color w:val="000000"/>
          <w:sz w:val="22"/>
          <w:szCs w:val="22"/>
        </w:rPr>
      </w:pPr>
      <w:r w:rsidRPr="00BC4C20">
        <w:rPr>
          <w:rFonts w:ascii="Tahoma" w:hAnsi="Tahoma" w:cs="Tahoma"/>
          <w:b/>
          <w:bCs/>
          <w:snapToGrid w:val="0"/>
          <w:color w:val="000000"/>
          <w:sz w:val="22"/>
          <w:szCs w:val="22"/>
        </w:rPr>
        <w:t>Effective Date_______________</w:t>
      </w:r>
    </w:p>
    <w:p w14:paraId="009BCA5B" w14:textId="77777777" w:rsidR="008533E7" w:rsidRDefault="008533E7" w:rsidP="00BC4C20">
      <w:pPr>
        <w:spacing w:line="360" w:lineRule="auto"/>
        <w:rPr>
          <w:rFonts w:ascii="Times New Roman" w:hAnsi="Times New Roman" w:cs="Times New Roman"/>
          <w:b/>
          <w:bCs/>
          <w:snapToGrid w:val="0"/>
          <w:color w:val="000000"/>
        </w:rPr>
      </w:pPr>
      <w:r w:rsidRPr="00BC4C20">
        <w:rPr>
          <w:rFonts w:ascii="Tahoma" w:hAnsi="Tahoma" w:cs="Tahoma"/>
          <w:b/>
          <w:bCs/>
          <w:snapToGrid w:val="0"/>
          <w:color w:val="000000"/>
          <w:sz w:val="22"/>
          <w:szCs w:val="22"/>
        </w:rPr>
        <w:t>Bond Number_______________</w:t>
      </w:r>
      <w:r>
        <w:rPr>
          <w:rFonts w:ascii="Times New Roman" w:hAnsi="Times New Roman" w:cs="Times New Roman"/>
          <w:b/>
          <w:bCs/>
          <w:snapToGrid w:val="0"/>
          <w:color w:val="000000"/>
          <w:sz w:val="16"/>
          <w:szCs w:val="16"/>
        </w:rPr>
        <w:tab/>
      </w:r>
      <w:r>
        <w:rPr>
          <w:rFonts w:ascii="Times New Roman" w:hAnsi="Times New Roman" w:cs="Times New Roman"/>
          <w:b/>
          <w:bCs/>
          <w:snapToGrid w:val="0"/>
          <w:color w:val="000000"/>
          <w:sz w:val="16"/>
          <w:szCs w:val="16"/>
        </w:rPr>
        <w:tab/>
      </w:r>
    </w:p>
    <w:p w14:paraId="73AEA9B2" w14:textId="77777777" w:rsidR="008533E7" w:rsidRPr="008F1B31" w:rsidRDefault="008533E7" w:rsidP="00AB2663">
      <w:pPr>
        <w:rPr>
          <w:rFonts w:ascii="Tahoma" w:hAnsi="Tahoma" w:cs="Tahoma"/>
          <w:b/>
          <w:bCs/>
          <w:snapToGrid w:val="0"/>
          <w:color w:val="000000"/>
          <w:sz w:val="22"/>
          <w:szCs w:val="22"/>
        </w:rPr>
      </w:pPr>
      <w:r w:rsidRPr="008F1B31">
        <w:rPr>
          <w:rFonts w:ascii="Tahoma" w:hAnsi="Tahoma" w:cs="Tahoma"/>
          <w:b/>
          <w:bCs/>
          <w:snapToGrid w:val="0"/>
          <w:color w:val="000000"/>
          <w:sz w:val="22"/>
          <w:szCs w:val="22"/>
        </w:rPr>
        <w:t>STATE OF ARKANSAS</w:t>
      </w:r>
      <w:r w:rsidRPr="008F1B31">
        <w:rPr>
          <w:rFonts w:ascii="Tahoma" w:hAnsi="Tahoma" w:cs="Tahoma"/>
          <w:b/>
          <w:bCs/>
          <w:snapToGrid w:val="0"/>
          <w:color w:val="000000"/>
          <w:sz w:val="22"/>
          <w:szCs w:val="22"/>
        </w:rPr>
        <w:tab/>
      </w:r>
      <w:r w:rsidRPr="008F1B31">
        <w:rPr>
          <w:rFonts w:ascii="Tahoma" w:hAnsi="Tahoma" w:cs="Tahoma"/>
          <w:b/>
          <w:bCs/>
          <w:snapToGrid w:val="0"/>
          <w:color w:val="000000"/>
          <w:sz w:val="22"/>
          <w:szCs w:val="22"/>
        </w:rPr>
        <w:tab/>
      </w:r>
      <w:r w:rsidRPr="008F1B31">
        <w:rPr>
          <w:rFonts w:ascii="Tahoma" w:hAnsi="Tahoma" w:cs="Tahoma"/>
          <w:b/>
          <w:bCs/>
          <w:snapToGrid w:val="0"/>
          <w:color w:val="000000"/>
          <w:sz w:val="22"/>
          <w:szCs w:val="22"/>
        </w:rPr>
        <w:tab/>
      </w:r>
      <w:r w:rsidRPr="008F1B31">
        <w:rPr>
          <w:rFonts w:ascii="Tahoma" w:hAnsi="Tahoma" w:cs="Tahoma"/>
          <w:b/>
          <w:bCs/>
          <w:snapToGrid w:val="0"/>
          <w:color w:val="000000"/>
          <w:sz w:val="22"/>
          <w:szCs w:val="22"/>
        </w:rPr>
        <w:tab/>
      </w:r>
      <w:r w:rsidRPr="008F1B31">
        <w:rPr>
          <w:rFonts w:ascii="Tahoma" w:hAnsi="Tahoma" w:cs="Tahoma"/>
          <w:b/>
          <w:bCs/>
          <w:snapToGrid w:val="0"/>
          <w:color w:val="000000"/>
          <w:sz w:val="22"/>
          <w:szCs w:val="22"/>
        </w:rPr>
        <w:tab/>
      </w:r>
      <w:r w:rsidRPr="008F1B31">
        <w:rPr>
          <w:rFonts w:ascii="Tahoma" w:hAnsi="Tahoma" w:cs="Tahoma"/>
          <w:b/>
          <w:bCs/>
          <w:snapToGrid w:val="0"/>
          <w:color w:val="000000"/>
          <w:sz w:val="22"/>
          <w:szCs w:val="22"/>
        </w:rPr>
        <w:tab/>
        <w:t xml:space="preserve">            </w:t>
      </w:r>
    </w:p>
    <w:p w14:paraId="0EB10B0D" w14:textId="77777777" w:rsidR="008533E7" w:rsidRPr="006107C4" w:rsidRDefault="008533E7" w:rsidP="00AB2663">
      <w:pPr>
        <w:rPr>
          <w:rFonts w:ascii="Tahoma" w:hAnsi="Tahoma" w:cs="Tahoma"/>
          <w:snapToGrid w:val="0"/>
          <w:color w:val="000000"/>
          <w:sz w:val="22"/>
          <w:szCs w:val="22"/>
        </w:rPr>
      </w:pPr>
      <w:r w:rsidRPr="006107C4">
        <w:rPr>
          <w:rFonts w:ascii="Tahoma" w:hAnsi="Tahoma" w:cs="Tahoma"/>
          <w:snapToGrid w:val="0"/>
          <w:color w:val="000000"/>
          <w:sz w:val="22"/>
          <w:szCs w:val="22"/>
        </w:rPr>
        <w:t>WHEREAS, under the terms of A.C.A. § 17-25-401, et. seq., every contractor described therein must file with the Contractors Licensing Board a corporate surety bond or cash bond to secure compliance with A.C.A § 17-25-401, et. seq.</w:t>
      </w:r>
    </w:p>
    <w:p w14:paraId="3901BAA1" w14:textId="77777777" w:rsidR="008533E7" w:rsidRPr="00BC4C20" w:rsidRDefault="008533E7" w:rsidP="00AB2663">
      <w:pPr>
        <w:rPr>
          <w:rFonts w:ascii="Tahoma" w:hAnsi="Tahoma" w:cs="Tahoma"/>
          <w:snapToGrid w:val="0"/>
          <w:sz w:val="16"/>
          <w:szCs w:val="16"/>
        </w:rPr>
      </w:pPr>
    </w:p>
    <w:p w14:paraId="12618237" w14:textId="77777777" w:rsidR="008533E7" w:rsidRPr="006107C4" w:rsidRDefault="008533E7" w:rsidP="00AB2663">
      <w:pPr>
        <w:rPr>
          <w:rFonts w:ascii="Tahoma" w:hAnsi="Tahoma" w:cs="Tahoma"/>
          <w:snapToGrid w:val="0"/>
          <w:color w:val="000000"/>
          <w:sz w:val="22"/>
          <w:szCs w:val="22"/>
        </w:rPr>
      </w:pPr>
      <w:proofErr w:type="gramStart"/>
      <w:r w:rsidRPr="006107C4">
        <w:rPr>
          <w:rFonts w:ascii="Tahoma" w:hAnsi="Tahoma" w:cs="Tahoma"/>
          <w:snapToGrid w:val="0"/>
          <w:color w:val="000000"/>
          <w:sz w:val="22"/>
          <w:szCs w:val="22"/>
        </w:rPr>
        <w:t>WHEREAS,</w:t>
      </w:r>
      <w:proofErr w:type="gramEnd"/>
      <w:r w:rsidRPr="006107C4">
        <w:rPr>
          <w:rFonts w:ascii="Tahoma" w:hAnsi="Tahoma" w:cs="Tahoma"/>
          <w:snapToGrid w:val="0"/>
          <w:color w:val="000000"/>
          <w:sz w:val="22"/>
          <w:szCs w:val="22"/>
        </w:rPr>
        <w:t xml:space="preserve"> every such contractor is required to comply with all the terms of said Code, and all rules and regulations promulgated by the Contractors Licensing Board pursuant to the authority of said Code, in the performance of contracts in the State of Arkansas:</w:t>
      </w:r>
    </w:p>
    <w:p w14:paraId="41CD35A6" w14:textId="77777777" w:rsidR="008533E7" w:rsidRPr="00BC4C20" w:rsidRDefault="008533E7" w:rsidP="00AB2663">
      <w:pPr>
        <w:rPr>
          <w:rFonts w:ascii="Tahoma" w:hAnsi="Tahoma" w:cs="Tahoma"/>
          <w:snapToGrid w:val="0"/>
          <w:color w:val="000000"/>
          <w:sz w:val="16"/>
          <w:szCs w:val="16"/>
        </w:rPr>
      </w:pPr>
    </w:p>
    <w:p w14:paraId="788FE796" w14:textId="77777777" w:rsidR="008533E7" w:rsidRPr="006107C4" w:rsidRDefault="008533E7" w:rsidP="00A40109">
      <w:pPr>
        <w:rPr>
          <w:rFonts w:ascii="Tahoma" w:hAnsi="Tahoma" w:cs="Tahoma"/>
          <w:snapToGrid w:val="0"/>
          <w:color w:val="000000"/>
          <w:sz w:val="22"/>
          <w:szCs w:val="22"/>
        </w:rPr>
      </w:pPr>
      <w:r w:rsidRPr="006107C4">
        <w:rPr>
          <w:rFonts w:ascii="Tahoma" w:hAnsi="Tahoma" w:cs="Tahoma"/>
          <w:snapToGrid w:val="0"/>
          <w:color w:val="000000"/>
          <w:sz w:val="22"/>
          <w:szCs w:val="22"/>
        </w:rPr>
        <w:t xml:space="preserve">NOW, therefore, we, the undersigned, as Principal and Surety (below), are held firmly bound to the State of Arkansas in the </w:t>
      </w:r>
      <w:r w:rsidRPr="00BC4C20">
        <w:rPr>
          <w:rFonts w:ascii="Tahoma" w:hAnsi="Tahoma" w:cs="Tahoma"/>
          <w:snapToGrid w:val="0"/>
          <w:color w:val="000000"/>
          <w:sz w:val="22"/>
          <w:szCs w:val="22"/>
          <w:u w:val="single"/>
        </w:rPr>
        <w:t>Sum of Ten Thousand Dollars ($10,000)</w:t>
      </w:r>
      <w:r w:rsidRPr="006107C4">
        <w:rPr>
          <w:rFonts w:ascii="Tahoma" w:hAnsi="Tahoma" w:cs="Tahoma"/>
          <w:snapToGrid w:val="0"/>
          <w:color w:val="000000"/>
          <w:sz w:val="22"/>
          <w:szCs w:val="22"/>
        </w:rPr>
        <w:t xml:space="preserve"> for payment of which we bind ourselves, our heirs, assigns, </w:t>
      </w:r>
      <w:proofErr w:type="gramStart"/>
      <w:r w:rsidRPr="006107C4">
        <w:rPr>
          <w:rFonts w:ascii="Tahoma" w:hAnsi="Tahoma" w:cs="Tahoma"/>
          <w:snapToGrid w:val="0"/>
          <w:color w:val="000000"/>
          <w:sz w:val="22"/>
          <w:szCs w:val="22"/>
        </w:rPr>
        <w:t>executors</w:t>
      </w:r>
      <w:proofErr w:type="gramEnd"/>
      <w:r w:rsidRPr="006107C4">
        <w:rPr>
          <w:rFonts w:ascii="Tahoma" w:hAnsi="Tahoma" w:cs="Tahoma"/>
          <w:snapToGrid w:val="0"/>
          <w:color w:val="000000"/>
          <w:sz w:val="22"/>
          <w:szCs w:val="22"/>
        </w:rPr>
        <w:t xml:space="preserve"> and administrators, jointly and severally, conditioned that if the undersigned principal shall promptly pay any amount of money due as provided in A.C.A. § 17-25-401, et. seq., then this obligation shall be null and void; otherwise, it shall be in full force and effect.</w:t>
      </w:r>
    </w:p>
    <w:p w14:paraId="43B44DDE" w14:textId="77777777" w:rsidR="008533E7" w:rsidRPr="00BC4C20" w:rsidRDefault="008533E7" w:rsidP="00A40109">
      <w:pPr>
        <w:rPr>
          <w:rFonts w:ascii="Tahoma" w:hAnsi="Tahoma" w:cs="Tahoma"/>
          <w:snapToGrid w:val="0"/>
          <w:sz w:val="16"/>
          <w:szCs w:val="16"/>
        </w:rPr>
      </w:pPr>
    </w:p>
    <w:p w14:paraId="771C1889" w14:textId="77777777" w:rsidR="008533E7" w:rsidRPr="006107C4" w:rsidRDefault="008533E7" w:rsidP="00A40109">
      <w:pPr>
        <w:rPr>
          <w:rFonts w:ascii="Tahoma" w:hAnsi="Tahoma" w:cs="Tahoma"/>
          <w:snapToGrid w:val="0"/>
          <w:color w:val="000000"/>
          <w:sz w:val="22"/>
          <w:szCs w:val="22"/>
        </w:rPr>
      </w:pPr>
      <w:r w:rsidRPr="006107C4">
        <w:rPr>
          <w:rFonts w:ascii="Tahoma" w:hAnsi="Tahoma" w:cs="Tahoma"/>
          <w:snapToGrid w:val="0"/>
          <w:color w:val="000000"/>
          <w:sz w:val="22"/>
          <w:szCs w:val="22"/>
        </w:rPr>
        <w:t xml:space="preserve">The Surety reserves, however, the right to cancel the above bond on the giving of sixty (60) days written notice to the </w:t>
      </w:r>
      <w:proofErr w:type="gramStart"/>
      <w:r w:rsidRPr="006107C4">
        <w:rPr>
          <w:rFonts w:ascii="Tahoma" w:hAnsi="Tahoma" w:cs="Tahoma"/>
          <w:snapToGrid w:val="0"/>
          <w:color w:val="000000"/>
          <w:sz w:val="22"/>
          <w:szCs w:val="22"/>
        </w:rPr>
        <w:t>Principal</w:t>
      </w:r>
      <w:proofErr w:type="gramEnd"/>
      <w:r w:rsidRPr="006107C4">
        <w:rPr>
          <w:rFonts w:ascii="Tahoma" w:hAnsi="Tahoma" w:cs="Tahoma"/>
          <w:snapToGrid w:val="0"/>
          <w:color w:val="000000"/>
          <w:sz w:val="22"/>
          <w:szCs w:val="22"/>
        </w:rPr>
        <w:t xml:space="preserve"> and to the State of Arkansas (Contractors Licensing Board).</w:t>
      </w:r>
    </w:p>
    <w:p w14:paraId="0BE62646" w14:textId="77777777" w:rsidR="008533E7" w:rsidRDefault="008533E7" w:rsidP="00A40109">
      <w:pPr>
        <w:rPr>
          <w:rFonts w:ascii="Times New Roman" w:hAnsi="Times New Roman" w:cs="Times New Roman"/>
          <w:snapToGrid w:val="0"/>
          <w:color w:val="000000"/>
        </w:rPr>
      </w:pPr>
    </w:p>
    <w:p w14:paraId="1757117E" w14:textId="77777777" w:rsidR="008533E7" w:rsidRDefault="008533E7" w:rsidP="00A40109">
      <w:pPr>
        <w:rPr>
          <w:rFonts w:ascii="Times New Roman" w:hAnsi="Times New Roman" w:cs="Times New Roman"/>
          <w:snapToGrid w:val="0"/>
          <w:color w:val="000000"/>
        </w:rPr>
      </w:pPr>
      <w:r>
        <w:rPr>
          <w:rFonts w:ascii="Times New Roman" w:hAnsi="Times New Roman" w:cs="Times New Roman"/>
          <w:snapToGrid w:val="0"/>
          <w:color w:val="000000"/>
        </w:rPr>
        <w:t xml:space="preserve"> _______________________________________________________________________________________________________</w:t>
      </w:r>
    </w:p>
    <w:p w14:paraId="0246BBE2" w14:textId="34572AA3" w:rsidR="008533E7" w:rsidRPr="006107C4" w:rsidRDefault="008533E7" w:rsidP="00AB2663">
      <w:pPr>
        <w:rPr>
          <w:rFonts w:ascii="Tahoma" w:hAnsi="Tahoma" w:cs="Tahoma"/>
          <w:b/>
          <w:bCs/>
          <w:color w:val="000000"/>
          <w:sz w:val="22"/>
          <w:szCs w:val="22"/>
        </w:rPr>
      </w:pPr>
      <w:r>
        <w:rPr>
          <w:rFonts w:ascii="Tahoma" w:hAnsi="Tahoma" w:cs="Tahoma"/>
          <w:b/>
          <w:bCs/>
          <w:color w:val="000000"/>
          <w:sz w:val="16"/>
          <w:szCs w:val="16"/>
        </w:rPr>
        <w:t xml:space="preserve"> </w:t>
      </w:r>
      <w:r w:rsidRPr="006107C4">
        <w:rPr>
          <w:rFonts w:ascii="Tahoma" w:hAnsi="Tahoma" w:cs="Tahoma"/>
          <w:b/>
          <w:bCs/>
          <w:color w:val="000000"/>
          <w:sz w:val="22"/>
          <w:szCs w:val="22"/>
        </w:rPr>
        <w:t xml:space="preserve">Principal’s Company Name </w:t>
      </w:r>
      <w:r w:rsidRPr="006107C4">
        <w:rPr>
          <w:rFonts w:ascii="Tahoma" w:hAnsi="Tahoma" w:cs="Tahoma"/>
          <w:b/>
          <w:bCs/>
          <w:color w:val="000000"/>
          <w:sz w:val="22"/>
          <w:szCs w:val="22"/>
          <w:highlight w:val="yellow"/>
        </w:rPr>
        <w:t>and EIN</w:t>
      </w:r>
      <w:r>
        <w:rPr>
          <w:rFonts w:ascii="Tahoma" w:hAnsi="Tahoma" w:cs="Tahoma"/>
          <w:b/>
          <w:bCs/>
          <w:color w:val="000000"/>
          <w:sz w:val="22"/>
          <w:szCs w:val="22"/>
        </w:rPr>
        <w:t xml:space="preserve"> </w:t>
      </w:r>
      <w:r w:rsidRPr="006107C4">
        <w:rPr>
          <w:rFonts w:ascii="Tahoma" w:hAnsi="Tahoma" w:cs="Tahoma"/>
          <w:b/>
          <w:bCs/>
          <w:color w:val="000000"/>
          <w:sz w:val="22"/>
          <w:szCs w:val="22"/>
        </w:rPr>
        <w:t>(</w:t>
      </w:r>
      <w:r w:rsidRPr="006107C4">
        <w:rPr>
          <w:rFonts w:ascii="Tahoma" w:hAnsi="Tahoma" w:cs="Tahoma"/>
          <w:b/>
          <w:bCs/>
          <w:color w:val="000000"/>
          <w:sz w:val="22"/>
          <w:szCs w:val="22"/>
          <w:u w:val="single"/>
        </w:rPr>
        <w:t xml:space="preserve">as </w:t>
      </w:r>
      <w:r w:rsidR="008E166F">
        <w:rPr>
          <w:rFonts w:ascii="Tahoma" w:hAnsi="Tahoma" w:cs="Tahoma"/>
          <w:b/>
          <w:bCs/>
          <w:color w:val="000000"/>
          <w:sz w:val="22"/>
          <w:szCs w:val="22"/>
          <w:u w:val="single"/>
        </w:rPr>
        <w:t xml:space="preserve">applying for </w:t>
      </w:r>
      <w:proofErr w:type="gramStart"/>
      <w:r w:rsidR="008E166F">
        <w:rPr>
          <w:rFonts w:ascii="Tahoma" w:hAnsi="Tahoma" w:cs="Tahoma"/>
          <w:b/>
          <w:bCs/>
          <w:color w:val="000000"/>
          <w:sz w:val="22"/>
          <w:szCs w:val="22"/>
          <w:u w:val="single"/>
        </w:rPr>
        <w:t>license</w:t>
      </w:r>
      <w:r w:rsidRPr="006107C4">
        <w:rPr>
          <w:rFonts w:ascii="Tahoma" w:hAnsi="Tahoma" w:cs="Tahoma"/>
          <w:b/>
          <w:bCs/>
          <w:color w:val="000000"/>
          <w:sz w:val="22"/>
          <w:szCs w:val="22"/>
        </w:rPr>
        <w:t xml:space="preserve">)   </w:t>
      </w:r>
      <w:proofErr w:type="gramEnd"/>
      <w:r w:rsidRPr="006107C4">
        <w:rPr>
          <w:rFonts w:ascii="Tahoma" w:hAnsi="Tahoma" w:cs="Tahoma"/>
          <w:b/>
          <w:bCs/>
          <w:color w:val="000000"/>
          <w:sz w:val="22"/>
          <w:szCs w:val="22"/>
        </w:rPr>
        <w:t xml:space="preserve"> </w:t>
      </w:r>
      <w:r>
        <w:rPr>
          <w:rFonts w:ascii="Tahoma" w:hAnsi="Tahoma" w:cs="Tahoma"/>
          <w:b/>
          <w:bCs/>
          <w:color w:val="000000"/>
          <w:sz w:val="22"/>
          <w:szCs w:val="22"/>
        </w:rPr>
        <w:t xml:space="preserve"> </w:t>
      </w:r>
      <w:r w:rsidRPr="006107C4">
        <w:rPr>
          <w:rFonts w:ascii="Tahoma" w:hAnsi="Tahoma" w:cs="Tahoma"/>
          <w:b/>
          <w:bCs/>
          <w:color w:val="000000"/>
          <w:sz w:val="22"/>
          <w:szCs w:val="22"/>
        </w:rPr>
        <w:t xml:space="preserve">   Business Address &amp; Phone#</w:t>
      </w:r>
    </w:p>
    <w:p w14:paraId="6EA28DE9" w14:textId="77777777" w:rsidR="008533E7" w:rsidRDefault="008533E7" w:rsidP="00AB2663">
      <w:pPr>
        <w:rPr>
          <w:rFonts w:ascii="Times New Roman" w:hAnsi="Times New Roman" w:cs="Times New Roman"/>
          <w:snapToGrid w:val="0"/>
          <w:color w:val="000000"/>
          <w:sz w:val="16"/>
          <w:szCs w:val="16"/>
        </w:rPr>
      </w:pPr>
    </w:p>
    <w:p w14:paraId="6D2B286B" w14:textId="77777777" w:rsidR="008533E7" w:rsidRDefault="008533E7" w:rsidP="00AB2663">
      <w:pPr>
        <w:rPr>
          <w:rFonts w:ascii="Times New Roman" w:hAnsi="Times New Roman" w:cs="Times New Roman"/>
          <w:snapToGrid w:val="0"/>
          <w:color w:val="000000"/>
        </w:rPr>
      </w:pPr>
      <w:r>
        <w:rPr>
          <w:rFonts w:ascii="Times New Roman" w:hAnsi="Times New Roman" w:cs="Times New Roman"/>
          <w:snapToGrid w:val="0"/>
          <w:color w:val="000000"/>
        </w:rPr>
        <w:t xml:space="preserve"> </w:t>
      </w:r>
    </w:p>
    <w:p w14:paraId="2BBA7CB2" w14:textId="77777777" w:rsidR="008533E7" w:rsidRDefault="008533E7" w:rsidP="00AB2663">
      <w:pPr>
        <w:rPr>
          <w:rFonts w:ascii="Times New Roman" w:hAnsi="Times New Roman" w:cs="Times New Roman"/>
          <w:snapToGrid w:val="0"/>
          <w:color w:val="000000"/>
        </w:rPr>
      </w:pPr>
      <w:r>
        <w:rPr>
          <w:rFonts w:ascii="Times New Roman" w:hAnsi="Times New Roman" w:cs="Times New Roman"/>
          <w:snapToGrid w:val="0"/>
          <w:color w:val="000000"/>
        </w:rPr>
        <w:t>_______________________________________________________________________________________________________</w:t>
      </w:r>
    </w:p>
    <w:p w14:paraId="2C4E7AD4" w14:textId="2597363B" w:rsidR="008533E7" w:rsidRPr="00E60ECF" w:rsidRDefault="008533E7" w:rsidP="00AB2663">
      <w:pPr>
        <w:rPr>
          <w:rFonts w:ascii="Tahoma" w:hAnsi="Tahoma" w:cs="Tahoma"/>
          <w:color w:val="000000"/>
          <w:sz w:val="22"/>
          <w:szCs w:val="22"/>
        </w:rPr>
      </w:pPr>
      <w:r w:rsidRPr="00E60ECF">
        <w:rPr>
          <w:rFonts w:ascii="Tahoma" w:hAnsi="Tahoma" w:cs="Tahoma"/>
          <w:b/>
          <w:bCs/>
          <w:snapToGrid w:val="0"/>
          <w:color w:val="000000"/>
          <w:sz w:val="22"/>
          <w:szCs w:val="22"/>
        </w:rPr>
        <w:t>Surety’s Name                                                       Address, and Phone#</w:t>
      </w:r>
    </w:p>
    <w:p w14:paraId="59CAD967" w14:textId="77777777" w:rsidR="008533E7" w:rsidRDefault="008533E7" w:rsidP="00AB2663">
      <w:pPr>
        <w:rPr>
          <w:rFonts w:ascii="Tahoma" w:hAnsi="Tahoma" w:cs="Tahoma"/>
          <w:color w:val="000000"/>
          <w:sz w:val="10"/>
          <w:szCs w:val="10"/>
        </w:rPr>
      </w:pPr>
    </w:p>
    <w:p w14:paraId="56031BB5" w14:textId="77777777" w:rsidR="008533E7" w:rsidRDefault="008533E7" w:rsidP="00AB2663">
      <w:pPr>
        <w:rPr>
          <w:rFonts w:ascii="Tahoma" w:hAnsi="Tahoma" w:cs="Tahoma"/>
          <w:snapToGrid w:val="0"/>
          <w:color w:val="000000"/>
          <w:sz w:val="16"/>
          <w:szCs w:val="16"/>
        </w:rPr>
      </w:pPr>
    </w:p>
    <w:p w14:paraId="504AE00B" w14:textId="7BD9097F" w:rsidR="008533E7" w:rsidRPr="008E166F" w:rsidRDefault="008533E7" w:rsidP="00D6479A">
      <w:pPr>
        <w:pStyle w:val="BodyText3"/>
        <w:spacing w:line="360" w:lineRule="auto"/>
        <w:ind w:right="126"/>
        <w:jc w:val="left"/>
        <w:rPr>
          <w:rFonts w:ascii="Tahoma" w:hAnsi="Tahoma" w:cs="Tahoma"/>
          <w:b/>
          <w:bCs/>
          <w:sz w:val="24"/>
          <w:szCs w:val="24"/>
        </w:rPr>
      </w:pPr>
      <w:r w:rsidRPr="008E166F">
        <w:rPr>
          <w:snapToGrid w:val="0"/>
          <w:color w:val="000000"/>
          <w:sz w:val="24"/>
          <w:szCs w:val="24"/>
        </w:rPr>
        <w:t>Agents</w:t>
      </w:r>
      <w:r w:rsidRPr="008E166F">
        <w:rPr>
          <w:b/>
          <w:bCs/>
          <w:snapToGrid w:val="0"/>
          <w:color w:val="000000"/>
          <w:sz w:val="24"/>
          <w:szCs w:val="24"/>
        </w:rPr>
        <w:t xml:space="preserve">: </w:t>
      </w:r>
      <w:r w:rsidRPr="008E166F">
        <w:rPr>
          <w:b/>
          <w:bCs/>
          <w:sz w:val="24"/>
          <w:szCs w:val="24"/>
        </w:rPr>
        <w:t xml:space="preserve"> </w:t>
      </w:r>
      <w:r w:rsidRPr="008E166F">
        <w:rPr>
          <w:rFonts w:ascii="Tahoma" w:hAnsi="Tahoma" w:cs="Tahoma"/>
          <w:sz w:val="24"/>
          <w:szCs w:val="24"/>
          <w:highlight w:val="yellow"/>
          <w:u w:val="single"/>
        </w:rPr>
        <w:t>Arkansas Insurance License must be attached</w:t>
      </w:r>
      <w:r w:rsidR="008E166F" w:rsidRPr="008E166F">
        <w:rPr>
          <w:rFonts w:ascii="Tahoma" w:hAnsi="Tahoma" w:cs="Tahoma"/>
          <w:sz w:val="24"/>
          <w:szCs w:val="24"/>
          <w:highlight w:val="yellow"/>
          <w:u w:val="single"/>
        </w:rPr>
        <w:t xml:space="preserve"> along with Power of Attorney</w:t>
      </w:r>
      <w:r w:rsidR="008E166F" w:rsidRPr="008E166F">
        <w:rPr>
          <w:rFonts w:ascii="Tahoma" w:hAnsi="Tahoma" w:cs="Tahoma"/>
          <w:sz w:val="24"/>
          <w:szCs w:val="24"/>
        </w:rPr>
        <w:t xml:space="preserve"> </w:t>
      </w:r>
    </w:p>
    <w:p w14:paraId="6381F869" w14:textId="77777777" w:rsidR="008533E7" w:rsidRDefault="008533E7" w:rsidP="00AB2663">
      <w:pPr>
        <w:tabs>
          <w:tab w:val="left" w:pos="4320"/>
        </w:tabs>
        <w:rPr>
          <w:rFonts w:ascii="Times New Roman" w:hAnsi="Times New Roman" w:cs="Times New Roman"/>
          <w:b/>
          <w:bCs/>
          <w:snapToGrid w:val="0"/>
          <w:color w:val="000000"/>
        </w:rPr>
      </w:pPr>
      <w:r>
        <w:rPr>
          <w:rFonts w:ascii="Times New Roman" w:hAnsi="Times New Roman" w:cs="Times New Roman"/>
          <w:b/>
          <w:bCs/>
          <w:snapToGrid w:val="0"/>
          <w:color w:val="000000"/>
        </w:rPr>
        <w:t xml:space="preserve">___________________________________________________________________  </w:t>
      </w:r>
      <w:r>
        <w:rPr>
          <w:rFonts w:ascii="Times New Roman" w:hAnsi="Times New Roman" w:cs="Times New Roman"/>
          <w:b/>
          <w:bCs/>
          <w:snapToGrid w:val="0"/>
          <w:color w:val="000000"/>
        </w:rPr>
        <w:tab/>
        <w:t xml:space="preserve">               </w:t>
      </w:r>
    </w:p>
    <w:p w14:paraId="0C23BC00" w14:textId="77777777" w:rsidR="008533E7" w:rsidRDefault="008533E7" w:rsidP="00AB2663">
      <w:pPr>
        <w:tabs>
          <w:tab w:val="left" w:pos="4320"/>
        </w:tabs>
        <w:ind w:left="5940" w:hanging="5940"/>
        <w:rPr>
          <w:rFonts w:ascii="Tahoma" w:hAnsi="Tahoma" w:cs="Tahoma"/>
          <w:color w:val="000000"/>
          <w:sz w:val="18"/>
          <w:szCs w:val="18"/>
        </w:rPr>
      </w:pPr>
      <w:r w:rsidRPr="00E60ECF">
        <w:rPr>
          <w:rFonts w:ascii="Tahoma" w:hAnsi="Tahoma" w:cs="Tahoma"/>
          <w:color w:val="000000"/>
        </w:rPr>
        <w:t>Insurance Company Name</w:t>
      </w:r>
      <w:r>
        <w:rPr>
          <w:rFonts w:ascii="Tahoma" w:hAnsi="Tahoma" w:cs="Tahoma"/>
          <w:color w:val="000000"/>
        </w:rPr>
        <w:t xml:space="preserve"> or Agent</w:t>
      </w:r>
      <w:r>
        <w:rPr>
          <w:rFonts w:ascii="Tahoma" w:hAnsi="Tahoma" w:cs="Tahoma"/>
          <w:snapToGrid w:val="0"/>
          <w:color w:val="000000"/>
          <w:sz w:val="18"/>
          <w:szCs w:val="18"/>
        </w:rPr>
        <w:t xml:space="preserve"> </w:t>
      </w:r>
      <w:r>
        <w:rPr>
          <w:rFonts w:ascii="Tahoma" w:hAnsi="Tahoma" w:cs="Tahoma"/>
          <w:color w:val="000000"/>
          <w:sz w:val="18"/>
          <w:szCs w:val="18"/>
        </w:rPr>
        <w:t>(</w:t>
      </w:r>
      <w:r>
        <w:rPr>
          <w:rFonts w:ascii="Tahoma" w:hAnsi="Tahoma" w:cs="Tahoma"/>
          <w:color w:val="000000"/>
          <w:sz w:val="18"/>
          <w:szCs w:val="18"/>
          <w:u w:val="single"/>
        </w:rPr>
        <w:t xml:space="preserve">Exactly </w:t>
      </w:r>
      <w:r w:rsidRPr="00D6479A">
        <w:rPr>
          <w:rFonts w:ascii="Tahoma" w:hAnsi="Tahoma" w:cs="Tahoma"/>
          <w:color w:val="000000"/>
          <w:sz w:val="16"/>
          <w:szCs w:val="16"/>
          <w:u w:val="single"/>
        </w:rPr>
        <w:t>as it appears on the AR Insurance License</w:t>
      </w:r>
      <w:r>
        <w:rPr>
          <w:rFonts w:ascii="Tahoma" w:hAnsi="Tahoma" w:cs="Tahoma"/>
          <w:color w:val="000000"/>
          <w:sz w:val="18"/>
          <w:szCs w:val="18"/>
          <w:u w:val="single"/>
        </w:rPr>
        <w:t>)</w:t>
      </w:r>
      <w:r>
        <w:rPr>
          <w:rFonts w:ascii="Tahoma" w:hAnsi="Tahoma" w:cs="Tahoma"/>
          <w:color w:val="000000"/>
          <w:sz w:val="16"/>
          <w:szCs w:val="16"/>
        </w:rPr>
        <w:t xml:space="preserve"> </w:t>
      </w:r>
      <w:r>
        <w:rPr>
          <w:rFonts w:ascii="Tahoma" w:hAnsi="Tahoma" w:cs="Tahoma"/>
          <w:snapToGrid w:val="0"/>
          <w:color w:val="000000"/>
          <w:sz w:val="18"/>
          <w:szCs w:val="18"/>
        </w:rPr>
        <w:t xml:space="preserve">                                                    </w:t>
      </w:r>
    </w:p>
    <w:p w14:paraId="51EFF609" w14:textId="77777777" w:rsidR="008533E7" w:rsidRDefault="008533E7" w:rsidP="00AB2663">
      <w:pPr>
        <w:tabs>
          <w:tab w:val="left" w:pos="4320"/>
        </w:tabs>
        <w:rPr>
          <w:rFonts w:ascii="Times New Roman" w:hAnsi="Times New Roman" w:cs="Times New Roman"/>
          <w:snapToGrid w:val="0"/>
          <w:color w:val="000000"/>
        </w:rPr>
      </w:pPr>
    </w:p>
    <w:p w14:paraId="7DBE8D49" w14:textId="77777777" w:rsidR="008533E7" w:rsidRDefault="008533E7" w:rsidP="00AB2663">
      <w:pPr>
        <w:tabs>
          <w:tab w:val="left" w:pos="4320"/>
        </w:tabs>
        <w:rPr>
          <w:rFonts w:ascii="Times New Roman" w:hAnsi="Times New Roman" w:cs="Times New Roman"/>
          <w:snapToGrid w:val="0"/>
          <w:color w:val="000000"/>
        </w:rPr>
      </w:pPr>
      <w:r>
        <w:rPr>
          <w:rFonts w:ascii="Times New Roman" w:hAnsi="Times New Roman" w:cs="Times New Roman"/>
          <w:snapToGrid w:val="0"/>
          <w:color w:val="000000"/>
        </w:rPr>
        <w:t xml:space="preserve">___________________________________________________________________                                     </w:t>
      </w:r>
    </w:p>
    <w:p w14:paraId="123F1771" w14:textId="77777777" w:rsidR="008533E7" w:rsidRPr="00D6479A" w:rsidRDefault="008533E7" w:rsidP="00AB2663">
      <w:pPr>
        <w:tabs>
          <w:tab w:val="left" w:pos="4320"/>
        </w:tabs>
        <w:rPr>
          <w:rFonts w:ascii="Tahoma" w:hAnsi="Tahoma" w:cs="Tahoma"/>
          <w:snapToGrid w:val="0"/>
          <w:color w:val="000000"/>
        </w:rPr>
      </w:pPr>
      <w:r w:rsidRPr="00D6479A">
        <w:rPr>
          <w:rFonts w:ascii="Tahoma" w:hAnsi="Tahoma" w:cs="Tahoma"/>
          <w:snapToGrid w:val="0"/>
          <w:color w:val="000000"/>
        </w:rPr>
        <w:t>Mailing Address &amp; Phone#</w:t>
      </w:r>
      <w:r w:rsidRPr="00D6479A">
        <w:rPr>
          <w:rFonts w:ascii="Tahoma" w:hAnsi="Tahoma" w:cs="Tahoma"/>
          <w:snapToGrid w:val="0"/>
          <w:color w:val="000000"/>
        </w:rPr>
        <w:tab/>
      </w:r>
      <w:r w:rsidRPr="00D6479A">
        <w:rPr>
          <w:rFonts w:ascii="Tahoma" w:hAnsi="Tahoma" w:cs="Tahoma"/>
          <w:snapToGrid w:val="0"/>
          <w:color w:val="000000"/>
        </w:rPr>
        <w:tab/>
      </w:r>
      <w:r w:rsidRPr="00D6479A">
        <w:rPr>
          <w:rFonts w:ascii="Tahoma" w:hAnsi="Tahoma" w:cs="Tahoma"/>
          <w:snapToGrid w:val="0"/>
          <w:color w:val="000000"/>
        </w:rPr>
        <w:tab/>
      </w:r>
    </w:p>
    <w:p w14:paraId="19730F83" w14:textId="77777777" w:rsidR="008533E7" w:rsidRDefault="008533E7" w:rsidP="00AB2663">
      <w:pPr>
        <w:tabs>
          <w:tab w:val="left" w:pos="4320"/>
        </w:tabs>
        <w:rPr>
          <w:rFonts w:ascii="Tahoma" w:hAnsi="Tahoma" w:cs="Tahoma"/>
          <w:snapToGrid w:val="0"/>
          <w:color w:val="000000"/>
          <w:sz w:val="16"/>
          <w:szCs w:val="16"/>
        </w:rPr>
      </w:pPr>
    </w:p>
    <w:p w14:paraId="6E26D6AD" w14:textId="77777777" w:rsidR="008533E7" w:rsidRDefault="008533E7" w:rsidP="00AB2663">
      <w:pPr>
        <w:tabs>
          <w:tab w:val="left" w:pos="4320"/>
        </w:tabs>
        <w:rPr>
          <w:rFonts w:ascii="Times New Roman" w:hAnsi="Times New Roman" w:cs="Times New Roman"/>
          <w:snapToGrid w:val="0"/>
          <w:color w:val="000000"/>
          <w:sz w:val="16"/>
          <w:szCs w:val="16"/>
        </w:rPr>
      </w:pPr>
      <w:r>
        <w:rPr>
          <w:rFonts w:ascii="Times New Roman" w:hAnsi="Times New Roman" w:cs="Times New Roman"/>
          <w:snapToGrid w:val="0"/>
          <w:color w:val="000000"/>
          <w:sz w:val="16"/>
          <w:szCs w:val="16"/>
        </w:rPr>
        <w:t>____________________________________________________________________________________</w:t>
      </w:r>
    </w:p>
    <w:p w14:paraId="63068CA1" w14:textId="77777777" w:rsidR="008533E7" w:rsidRPr="00E60ECF" w:rsidRDefault="008533E7" w:rsidP="00AB2663">
      <w:pPr>
        <w:tabs>
          <w:tab w:val="left" w:pos="4320"/>
        </w:tabs>
        <w:rPr>
          <w:rFonts w:ascii="Times New Roman" w:hAnsi="Times New Roman" w:cs="Times New Roman"/>
          <w:snapToGrid w:val="0"/>
          <w:color w:val="000000"/>
        </w:rPr>
      </w:pPr>
      <w:r w:rsidRPr="00E60ECF">
        <w:rPr>
          <w:rFonts w:ascii="Tahoma" w:hAnsi="Tahoma" w:cs="Tahoma"/>
          <w:snapToGrid w:val="0"/>
          <w:color w:val="000000"/>
        </w:rPr>
        <w:t>**Signature of Agent/Broker/Producer**</w:t>
      </w:r>
      <w:r w:rsidRPr="00E60ECF">
        <w:rPr>
          <w:rFonts w:ascii="Times New Roman" w:hAnsi="Times New Roman" w:cs="Times New Roman"/>
          <w:snapToGrid w:val="0"/>
          <w:color w:val="000000"/>
        </w:rPr>
        <w:tab/>
        <w:t xml:space="preserve"> </w:t>
      </w:r>
      <w:r w:rsidRPr="00E60ECF">
        <w:rPr>
          <w:rFonts w:ascii="Tahoma" w:hAnsi="Tahoma" w:cs="Tahoma"/>
          <w:snapToGrid w:val="0"/>
          <w:color w:val="000000"/>
        </w:rPr>
        <w:t>Printed Name</w:t>
      </w:r>
      <w:r w:rsidRPr="00E60ECF">
        <w:rPr>
          <w:rFonts w:ascii="Times New Roman" w:hAnsi="Times New Roman" w:cs="Times New Roman"/>
          <w:snapToGrid w:val="0"/>
          <w:color w:val="000000"/>
        </w:rPr>
        <w:t xml:space="preserve"> </w:t>
      </w:r>
      <w:r w:rsidRPr="00E60ECF">
        <w:rPr>
          <w:rFonts w:ascii="Times New Roman" w:hAnsi="Times New Roman" w:cs="Times New Roman"/>
          <w:snapToGrid w:val="0"/>
          <w:color w:val="000000"/>
        </w:rPr>
        <w:tab/>
        <w:t xml:space="preserve">                       </w:t>
      </w:r>
      <w:r w:rsidRPr="00E60ECF">
        <w:rPr>
          <w:rFonts w:ascii="Times New Roman" w:hAnsi="Times New Roman" w:cs="Times New Roman"/>
          <w:snapToGrid w:val="0"/>
          <w:color w:val="000000"/>
          <w:u w:val="single"/>
        </w:rPr>
        <w:t xml:space="preserve">                                                                                </w:t>
      </w:r>
      <w:r w:rsidRPr="00E60ECF">
        <w:rPr>
          <w:rFonts w:ascii="Times New Roman" w:hAnsi="Times New Roman" w:cs="Times New Roman"/>
          <w:snapToGrid w:val="0"/>
          <w:color w:val="000000"/>
        </w:rPr>
        <w:t xml:space="preserve"> </w:t>
      </w:r>
    </w:p>
    <w:p w14:paraId="0D4DD7FB" w14:textId="77777777" w:rsidR="008533E7" w:rsidRDefault="008533E7" w:rsidP="00AB2663">
      <w:pPr>
        <w:tabs>
          <w:tab w:val="left" w:pos="4320"/>
        </w:tabs>
        <w:rPr>
          <w:rFonts w:ascii="Times New Roman" w:hAnsi="Times New Roman" w:cs="Times New Roman"/>
          <w:snapToGrid w:val="0"/>
          <w:color w:val="000000"/>
          <w:sz w:val="18"/>
          <w:szCs w:val="18"/>
        </w:rPr>
      </w:pPr>
    </w:p>
    <w:p w14:paraId="7E636357" w14:textId="77777777" w:rsidR="008533E7" w:rsidRDefault="008533E7" w:rsidP="00AB2663">
      <w:pPr>
        <w:tabs>
          <w:tab w:val="left" w:pos="4320"/>
        </w:tabs>
        <w:rPr>
          <w:rFonts w:ascii="Times New Roman" w:hAnsi="Times New Roman" w:cs="Times New Roman"/>
          <w:snapToGrid w:val="0"/>
          <w:color w:val="000000"/>
          <w:sz w:val="14"/>
          <w:szCs w:val="14"/>
        </w:rPr>
      </w:pPr>
      <w:r>
        <w:rPr>
          <w:rFonts w:ascii="Times New Roman" w:hAnsi="Times New Roman" w:cs="Times New Roman"/>
          <w:snapToGrid w:val="0"/>
          <w:color w:val="000000"/>
          <w:sz w:val="14"/>
          <w:szCs w:val="14"/>
        </w:rPr>
        <w:t>________________________________________________________________________________________________</w:t>
      </w:r>
    </w:p>
    <w:p w14:paraId="45E6F26C" w14:textId="77777777" w:rsidR="008533E7" w:rsidRDefault="008533E7" w:rsidP="00AB2663">
      <w:pPr>
        <w:tabs>
          <w:tab w:val="left" w:pos="4320"/>
        </w:tabs>
        <w:spacing w:line="168" w:lineRule="auto"/>
        <w:rPr>
          <w:rFonts w:ascii="Tahoma" w:hAnsi="Tahoma" w:cs="Tahoma"/>
          <w:snapToGrid w:val="0"/>
          <w:color w:val="000000"/>
          <w:sz w:val="6"/>
          <w:szCs w:val="6"/>
        </w:rPr>
      </w:pPr>
    </w:p>
    <w:p w14:paraId="47EEEFC7" w14:textId="77777777" w:rsidR="008533E7" w:rsidRDefault="008533E7" w:rsidP="00E60ECF">
      <w:pPr>
        <w:rPr>
          <w:rFonts w:ascii="Tahoma" w:hAnsi="Tahoma" w:cs="Tahoma"/>
          <w:b/>
          <w:bCs/>
          <w:snapToGrid w:val="0"/>
          <w:color w:val="000000"/>
          <w:sz w:val="18"/>
          <w:szCs w:val="18"/>
        </w:rPr>
      </w:pPr>
      <w:r>
        <w:rPr>
          <w:rFonts w:ascii="Tahoma" w:hAnsi="Tahoma" w:cs="Tahoma"/>
          <w:sz w:val="18"/>
          <w:szCs w:val="18"/>
        </w:rPr>
        <w:t xml:space="preserve">Power of Attorney Signature (if different than above) </w:t>
      </w:r>
      <w:r>
        <w:rPr>
          <w:rFonts w:ascii="Tahoma" w:hAnsi="Tahoma" w:cs="Tahoma"/>
          <w:b/>
          <w:bCs/>
          <w:snapToGrid w:val="0"/>
          <w:color w:val="000000"/>
          <w:sz w:val="18"/>
          <w:szCs w:val="18"/>
          <w:u w:val="single"/>
        </w:rPr>
        <w:t>or</w:t>
      </w:r>
      <w:r>
        <w:rPr>
          <w:rFonts w:ascii="Tahoma" w:hAnsi="Tahoma" w:cs="Tahoma"/>
          <w:b/>
          <w:bCs/>
          <w:snapToGrid w:val="0"/>
          <w:color w:val="000000"/>
          <w:sz w:val="18"/>
          <w:szCs w:val="18"/>
        </w:rPr>
        <w:t xml:space="preserve"> </w:t>
      </w:r>
      <w:r w:rsidRPr="00E60ECF">
        <w:rPr>
          <w:rFonts w:ascii="Tahoma" w:hAnsi="Tahoma" w:cs="Tahoma"/>
          <w:b/>
          <w:bCs/>
          <w:snapToGrid w:val="0"/>
          <w:color w:val="000000"/>
        </w:rPr>
        <w:t>IF</w:t>
      </w:r>
      <w:r>
        <w:rPr>
          <w:rFonts w:ascii="Tahoma" w:hAnsi="Tahoma" w:cs="Tahoma"/>
          <w:b/>
          <w:bCs/>
          <w:snapToGrid w:val="0"/>
          <w:color w:val="000000"/>
          <w:sz w:val="18"/>
          <w:szCs w:val="18"/>
        </w:rPr>
        <w:t xml:space="preserve"> Direct </w:t>
      </w:r>
      <w:proofErr w:type="gramStart"/>
      <w:r>
        <w:rPr>
          <w:rFonts w:ascii="Tahoma" w:hAnsi="Tahoma" w:cs="Tahoma"/>
          <w:b/>
          <w:bCs/>
          <w:snapToGrid w:val="0"/>
          <w:color w:val="000000"/>
          <w:sz w:val="18"/>
          <w:szCs w:val="18"/>
        </w:rPr>
        <w:t>Underwriter  -</w:t>
      </w:r>
      <w:proofErr w:type="gramEnd"/>
      <w:r>
        <w:rPr>
          <w:rFonts w:ascii="Tahoma" w:hAnsi="Tahoma" w:cs="Tahoma"/>
          <w:b/>
          <w:bCs/>
          <w:snapToGrid w:val="0"/>
          <w:color w:val="000000"/>
          <w:sz w:val="18"/>
          <w:szCs w:val="18"/>
        </w:rPr>
        <w:t xml:space="preserve"> “Surety” Employee Signature   ⃣</w:t>
      </w:r>
    </w:p>
    <w:p w14:paraId="41596EAC" w14:textId="7F3591FD" w:rsidR="00F6245A" w:rsidRDefault="00F6245A" w:rsidP="00E60ECF">
      <w:pPr>
        <w:rPr>
          <w:rFonts w:ascii="Tahoma" w:hAnsi="Tahoma" w:cs="Tahoma"/>
          <w:snapToGrid w:val="0"/>
          <w:color w:val="000000"/>
          <w:sz w:val="18"/>
          <w:szCs w:val="18"/>
        </w:rPr>
      </w:pPr>
    </w:p>
    <w:p w14:paraId="452E94CA" w14:textId="7088A136" w:rsidR="00F05994" w:rsidRPr="00C857E3" w:rsidRDefault="00F05994" w:rsidP="00F05994">
      <w:pPr>
        <w:pBdr>
          <w:top w:val="single" w:sz="6" w:space="1" w:color="auto"/>
          <w:left w:val="single" w:sz="6" w:space="4" w:color="auto"/>
          <w:bottom w:val="single" w:sz="6" w:space="1" w:color="auto"/>
          <w:right w:val="single" w:sz="6" w:space="4" w:color="auto"/>
        </w:pBdr>
        <w:rPr>
          <w:rFonts w:ascii="Tahoma" w:hAnsi="Tahoma" w:cs="Tahoma"/>
          <w:snapToGrid w:val="0"/>
          <w:color w:val="000000"/>
          <w:sz w:val="22"/>
          <w:szCs w:val="22"/>
          <w:u w:val="single"/>
        </w:rPr>
      </w:pPr>
      <w:r w:rsidRPr="00F05994">
        <w:rPr>
          <w:rFonts w:ascii="Tahoma" w:hAnsi="Tahoma" w:cs="Tahoma"/>
          <w:b/>
          <w:bCs/>
          <w:snapToGrid w:val="0"/>
          <w:color w:val="000000"/>
          <w:sz w:val="24"/>
          <w:szCs w:val="24"/>
        </w:rPr>
        <w:t>Contractor:</w:t>
      </w:r>
      <w:r>
        <w:rPr>
          <w:rFonts w:ascii="Tahoma" w:hAnsi="Tahoma" w:cs="Tahoma"/>
          <w:snapToGrid w:val="0"/>
          <w:color w:val="000000"/>
          <w:sz w:val="18"/>
          <w:szCs w:val="18"/>
        </w:rPr>
        <w:t xml:space="preserve"> </w:t>
      </w:r>
      <w:r w:rsidRPr="00C857E3">
        <w:rPr>
          <w:rFonts w:ascii="Tahoma" w:hAnsi="Tahoma" w:cs="Tahoma"/>
          <w:snapToGrid w:val="0"/>
          <w:color w:val="000000"/>
          <w:sz w:val="22"/>
          <w:szCs w:val="22"/>
          <w:u w:val="single"/>
        </w:rPr>
        <w:t>Bond may be mailed, faxed, or emailed to the Board for processing:</w:t>
      </w:r>
    </w:p>
    <w:p w14:paraId="173CE41D" w14:textId="5EA60F9B" w:rsidR="00F05994" w:rsidRPr="00C857E3" w:rsidRDefault="00F05994" w:rsidP="00F05994">
      <w:pPr>
        <w:pBdr>
          <w:top w:val="single" w:sz="6" w:space="1" w:color="auto"/>
          <w:left w:val="single" w:sz="6" w:space="4" w:color="auto"/>
          <w:bottom w:val="single" w:sz="6" w:space="1" w:color="auto"/>
          <w:right w:val="single" w:sz="6" w:space="4" w:color="auto"/>
        </w:pBdr>
        <w:rPr>
          <w:rFonts w:ascii="Tahoma" w:hAnsi="Tahoma" w:cs="Tahoma"/>
          <w:snapToGrid w:val="0"/>
          <w:color w:val="000000"/>
          <w:sz w:val="22"/>
          <w:szCs w:val="22"/>
        </w:rPr>
      </w:pPr>
      <w:r w:rsidRPr="00C857E3">
        <w:rPr>
          <w:rFonts w:ascii="Tahoma" w:hAnsi="Tahoma" w:cs="Tahoma"/>
          <w:snapToGrid w:val="0"/>
          <w:color w:val="000000"/>
          <w:sz w:val="22"/>
          <w:szCs w:val="22"/>
        </w:rPr>
        <w:tab/>
        <w:t xml:space="preserve">      </w:t>
      </w:r>
      <w:r w:rsidRPr="00C857E3">
        <w:rPr>
          <w:rFonts w:ascii="Tahoma" w:hAnsi="Tahoma" w:cs="Tahoma"/>
          <w:snapToGrid w:val="0"/>
          <w:color w:val="000000"/>
          <w:sz w:val="22"/>
          <w:szCs w:val="22"/>
        </w:rPr>
        <w:tab/>
        <w:t xml:space="preserve">Email:   </w:t>
      </w:r>
      <w:hyperlink r:id="rId9" w:history="1">
        <w:r w:rsidRPr="00C857E3">
          <w:rPr>
            <w:rStyle w:val="Hyperlink"/>
            <w:rFonts w:ascii="Tahoma" w:hAnsi="Tahoma" w:cs="Tahoma"/>
            <w:snapToGrid w:val="0"/>
            <w:sz w:val="22"/>
            <w:szCs w:val="22"/>
          </w:rPr>
          <w:t>contractors.licensing.board@arkansas.gov</w:t>
        </w:r>
      </w:hyperlink>
    </w:p>
    <w:p w14:paraId="0969DA20" w14:textId="449D7D71" w:rsidR="00F05994" w:rsidRPr="00C857E3" w:rsidRDefault="00F05994" w:rsidP="00F05994">
      <w:pPr>
        <w:pBdr>
          <w:top w:val="single" w:sz="6" w:space="1" w:color="auto"/>
          <w:left w:val="single" w:sz="6" w:space="4" w:color="auto"/>
          <w:bottom w:val="single" w:sz="6" w:space="1" w:color="auto"/>
          <w:right w:val="single" w:sz="6" w:space="4" w:color="auto"/>
        </w:pBdr>
        <w:rPr>
          <w:rFonts w:ascii="Tahoma" w:hAnsi="Tahoma" w:cs="Tahoma"/>
          <w:snapToGrid w:val="0"/>
          <w:color w:val="000000"/>
          <w:sz w:val="22"/>
          <w:szCs w:val="22"/>
        </w:rPr>
      </w:pPr>
      <w:r w:rsidRPr="00C857E3">
        <w:rPr>
          <w:rFonts w:ascii="Tahoma" w:hAnsi="Tahoma" w:cs="Tahoma"/>
          <w:snapToGrid w:val="0"/>
          <w:color w:val="000000"/>
          <w:sz w:val="22"/>
          <w:szCs w:val="22"/>
        </w:rPr>
        <w:tab/>
        <w:t xml:space="preserve">      </w:t>
      </w:r>
      <w:r w:rsidRPr="00C857E3">
        <w:rPr>
          <w:rFonts w:ascii="Tahoma" w:hAnsi="Tahoma" w:cs="Tahoma"/>
          <w:snapToGrid w:val="0"/>
          <w:color w:val="000000"/>
          <w:sz w:val="22"/>
          <w:szCs w:val="22"/>
        </w:rPr>
        <w:tab/>
        <w:t>Fax#:   501-372-2247</w:t>
      </w:r>
    </w:p>
    <w:p w14:paraId="28EC3204" w14:textId="68E23662" w:rsidR="00F05994" w:rsidRPr="00C857E3" w:rsidRDefault="00F05994" w:rsidP="00F05994">
      <w:pPr>
        <w:pBdr>
          <w:top w:val="single" w:sz="6" w:space="1" w:color="auto"/>
          <w:left w:val="single" w:sz="6" w:space="4" w:color="auto"/>
          <w:bottom w:val="single" w:sz="6" w:space="1" w:color="auto"/>
          <w:right w:val="single" w:sz="6" w:space="4" w:color="auto"/>
        </w:pBdr>
        <w:rPr>
          <w:rFonts w:ascii="Tahoma" w:hAnsi="Tahoma" w:cs="Tahoma"/>
          <w:snapToGrid w:val="0"/>
          <w:color w:val="000000"/>
          <w:sz w:val="22"/>
          <w:szCs w:val="22"/>
        </w:rPr>
      </w:pPr>
      <w:r w:rsidRPr="00C857E3">
        <w:rPr>
          <w:rFonts w:ascii="Tahoma" w:hAnsi="Tahoma" w:cs="Tahoma"/>
          <w:snapToGrid w:val="0"/>
          <w:color w:val="000000"/>
          <w:sz w:val="22"/>
          <w:szCs w:val="22"/>
        </w:rPr>
        <w:tab/>
        <w:t xml:space="preserve">      </w:t>
      </w:r>
      <w:r w:rsidRPr="00C857E3">
        <w:rPr>
          <w:rFonts w:ascii="Tahoma" w:hAnsi="Tahoma" w:cs="Tahoma"/>
          <w:snapToGrid w:val="0"/>
          <w:color w:val="000000"/>
          <w:sz w:val="22"/>
          <w:szCs w:val="22"/>
        </w:rPr>
        <w:tab/>
        <w:t>Address:   Contractors Licensing Board, 4100 Richards Rd, North Little Rock, AR  72117</w:t>
      </w:r>
    </w:p>
    <w:p w14:paraId="15868DA9" w14:textId="38005124" w:rsidR="00F05994" w:rsidRDefault="00F05994" w:rsidP="00E60ECF">
      <w:pPr>
        <w:rPr>
          <w:rFonts w:ascii="Tahoma" w:hAnsi="Tahoma" w:cs="Tahoma"/>
          <w:snapToGrid w:val="0"/>
          <w:color w:val="000000"/>
          <w:sz w:val="18"/>
          <w:szCs w:val="18"/>
        </w:rPr>
      </w:pPr>
      <w:r>
        <w:rPr>
          <w:rFonts w:ascii="Tahoma" w:hAnsi="Tahoma" w:cs="Tahoma"/>
          <w:snapToGrid w:val="0"/>
          <w:color w:val="000000"/>
          <w:sz w:val="18"/>
          <w:szCs w:val="18"/>
        </w:rPr>
        <w:t>Revised 6/2022</w:t>
      </w:r>
    </w:p>
    <w:sectPr w:rsidR="00F05994" w:rsidSect="003B41D5">
      <w:headerReference w:type="even" r:id="rId10"/>
      <w:headerReference w:type="default" r:id="rId11"/>
      <w:footerReference w:type="even" r:id="rId12"/>
      <w:footerReference w:type="default" r:id="rId13"/>
      <w:headerReference w:type="first" r:id="rId14"/>
      <w:footerReference w:type="first" r:id="rId15"/>
      <w:pgSz w:w="12240" w:h="15840"/>
      <w:pgMar w:top="720" w:right="810" w:bottom="450" w:left="99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5B73" w14:textId="77777777" w:rsidR="00883F42" w:rsidRDefault="00883F42" w:rsidP="00883F42">
      <w:r>
        <w:separator/>
      </w:r>
    </w:p>
  </w:endnote>
  <w:endnote w:type="continuationSeparator" w:id="0">
    <w:p w14:paraId="7CF48720" w14:textId="77777777" w:rsidR="00883F42" w:rsidRDefault="00883F42" w:rsidP="0088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6CC9" w14:textId="77777777" w:rsidR="00883F42" w:rsidRDefault="00883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98C9" w14:textId="77777777" w:rsidR="00883F42" w:rsidRDefault="00883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29EE" w14:textId="77777777" w:rsidR="00883F42" w:rsidRDefault="00883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6263" w14:textId="77777777" w:rsidR="00883F42" w:rsidRDefault="00883F42" w:rsidP="00883F42">
      <w:r>
        <w:separator/>
      </w:r>
    </w:p>
  </w:footnote>
  <w:footnote w:type="continuationSeparator" w:id="0">
    <w:p w14:paraId="6062050C" w14:textId="77777777" w:rsidR="00883F42" w:rsidRDefault="00883F42" w:rsidP="0088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DD8E" w14:textId="77777777" w:rsidR="00883F42" w:rsidRDefault="00883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29FF" w14:textId="77777777" w:rsidR="00883F42" w:rsidRDefault="00883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802C" w14:textId="77777777" w:rsidR="00883F42" w:rsidRDefault="00883F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B2663"/>
    <w:rsid w:val="00020D9F"/>
    <w:rsid w:val="003B41D5"/>
    <w:rsid w:val="005C572B"/>
    <w:rsid w:val="005D71FC"/>
    <w:rsid w:val="005F7E76"/>
    <w:rsid w:val="006107C4"/>
    <w:rsid w:val="006D24E7"/>
    <w:rsid w:val="00813944"/>
    <w:rsid w:val="008533E7"/>
    <w:rsid w:val="00883F42"/>
    <w:rsid w:val="008E166F"/>
    <w:rsid w:val="008F1B31"/>
    <w:rsid w:val="00A40109"/>
    <w:rsid w:val="00AB2663"/>
    <w:rsid w:val="00AC1694"/>
    <w:rsid w:val="00AD15AF"/>
    <w:rsid w:val="00BC4C20"/>
    <w:rsid w:val="00C857E3"/>
    <w:rsid w:val="00D6479A"/>
    <w:rsid w:val="00DF741F"/>
    <w:rsid w:val="00E60ECF"/>
    <w:rsid w:val="00F05994"/>
    <w:rsid w:val="00F6245A"/>
    <w:rsid w:val="00FC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F62E4F"/>
  <w15:docId w15:val="{1F6B3CD6-B40A-450D-862F-E1E6D891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663"/>
    <w:rPr>
      <w:rFonts w:ascii="Tms Rmn" w:eastAsia="Times New Roman" w:hAnsi="Tms Rmn" w:cs="Tms Rmn"/>
      <w:sz w:val="20"/>
      <w:szCs w:val="20"/>
    </w:rPr>
  </w:style>
  <w:style w:type="paragraph" w:styleId="Heading2">
    <w:name w:val="heading 2"/>
    <w:basedOn w:val="Normal"/>
    <w:next w:val="Normal"/>
    <w:link w:val="Heading2Char"/>
    <w:uiPriority w:val="99"/>
    <w:qFormat/>
    <w:rsid w:val="00AB2663"/>
    <w:pPr>
      <w:keepNext/>
      <w:tabs>
        <w:tab w:val="left" w:pos="360"/>
      </w:tabs>
      <w:ind w:left="360" w:right="-14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B2663"/>
    <w:rPr>
      <w:rFonts w:ascii="Tms Rmn" w:hAnsi="Tms Rmn" w:cs="Tms Rmn"/>
      <w:sz w:val="24"/>
      <w:szCs w:val="24"/>
    </w:rPr>
  </w:style>
  <w:style w:type="character" w:styleId="Hyperlink">
    <w:name w:val="Hyperlink"/>
    <w:basedOn w:val="DefaultParagraphFont"/>
    <w:uiPriority w:val="99"/>
    <w:semiHidden/>
    <w:rsid w:val="00AB2663"/>
    <w:rPr>
      <w:rFonts w:ascii="Times New Roman" w:hAnsi="Times New Roman" w:cs="Times New Roman"/>
      <w:color w:val="0000FF"/>
      <w:u w:val="single"/>
    </w:rPr>
  </w:style>
  <w:style w:type="paragraph" w:styleId="Title">
    <w:name w:val="Title"/>
    <w:basedOn w:val="Normal"/>
    <w:link w:val="TitleChar"/>
    <w:uiPriority w:val="99"/>
    <w:qFormat/>
    <w:rsid w:val="00AB2663"/>
    <w:pPr>
      <w:jc w:val="center"/>
    </w:pPr>
    <w:rPr>
      <w:b/>
      <w:bCs/>
      <w:sz w:val="32"/>
      <w:szCs w:val="32"/>
    </w:rPr>
  </w:style>
  <w:style w:type="character" w:customStyle="1" w:styleId="TitleChar">
    <w:name w:val="Title Char"/>
    <w:basedOn w:val="DefaultParagraphFont"/>
    <w:link w:val="Title"/>
    <w:uiPriority w:val="99"/>
    <w:locked/>
    <w:rsid w:val="00AB2663"/>
    <w:rPr>
      <w:rFonts w:ascii="Tms Rmn" w:hAnsi="Tms Rmn" w:cs="Tms Rmn"/>
      <w:b/>
      <w:bCs/>
      <w:sz w:val="32"/>
      <w:szCs w:val="32"/>
    </w:rPr>
  </w:style>
  <w:style w:type="paragraph" w:styleId="BodyText">
    <w:name w:val="Body Text"/>
    <w:basedOn w:val="Normal"/>
    <w:link w:val="BodyTextChar"/>
    <w:uiPriority w:val="99"/>
    <w:semiHidden/>
    <w:rsid w:val="00AB2663"/>
    <w:pPr>
      <w:jc w:val="both"/>
    </w:pPr>
    <w:rPr>
      <w:sz w:val="24"/>
      <w:szCs w:val="24"/>
    </w:rPr>
  </w:style>
  <w:style w:type="character" w:customStyle="1" w:styleId="BodyTextChar">
    <w:name w:val="Body Text Char"/>
    <w:basedOn w:val="DefaultParagraphFont"/>
    <w:link w:val="BodyText"/>
    <w:uiPriority w:val="99"/>
    <w:semiHidden/>
    <w:locked/>
    <w:rsid w:val="00AB2663"/>
    <w:rPr>
      <w:rFonts w:ascii="Tms Rmn" w:hAnsi="Tms Rmn" w:cs="Tms Rmn"/>
      <w:sz w:val="24"/>
      <w:szCs w:val="24"/>
    </w:rPr>
  </w:style>
  <w:style w:type="paragraph" w:styleId="BodyText3">
    <w:name w:val="Body Text 3"/>
    <w:basedOn w:val="Normal"/>
    <w:link w:val="BodyText3Char"/>
    <w:uiPriority w:val="99"/>
    <w:rsid w:val="00AB2663"/>
    <w:pPr>
      <w:jc w:val="both"/>
    </w:pPr>
    <w:rPr>
      <w:rFonts w:ascii="Arial" w:hAnsi="Arial" w:cs="Arial"/>
      <w:sz w:val="18"/>
      <w:szCs w:val="18"/>
    </w:rPr>
  </w:style>
  <w:style w:type="character" w:customStyle="1" w:styleId="BodyText3Char">
    <w:name w:val="Body Text 3 Char"/>
    <w:basedOn w:val="DefaultParagraphFont"/>
    <w:link w:val="BodyText3"/>
    <w:uiPriority w:val="99"/>
    <w:locked/>
    <w:rsid w:val="00AB2663"/>
    <w:rPr>
      <w:rFonts w:ascii="Arial" w:hAnsi="Arial" w:cs="Arial"/>
      <w:sz w:val="18"/>
      <w:szCs w:val="18"/>
    </w:rPr>
  </w:style>
  <w:style w:type="character" w:styleId="UnresolvedMention">
    <w:name w:val="Unresolved Mention"/>
    <w:basedOn w:val="DefaultParagraphFont"/>
    <w:uiPriority w:val="99"/>
    <w:semiHidden/>
    <w:unhideWhenUsed/>
    <w:rsid w:val="008E166F"/>
    <w:rPr>
      <w:color w:val="605E5C"/>
      <w:shd w:val="clear" w:color="auto" w:fill="E1DFDD"/>
    </w:rPr>
  </w:style>
  <w:style w:type="paragraph" w:styleId="Header">
    <w:name w:val="header"/>
    <w:basedOn w:val="Normal"/>
    <w:link w:val="HeaderChar"/>
    <w:uiPriority w:val="99"/>
    <w:unhideWhenUsed/>
    <w:rsid w:val="00883F42"/>
    <w:pPr>
      <w:tabs>
        <w:tab w:val="center" w:pos="4680"/>
        <w:tab w:val="right" w:pos="9360"/>
      </w:tabs>
    </w:pPr>
  </w:style>
  <w:style w:type="character" w:customStyle="1" w:styleId="HeaderChar">
    <w:name w:val="Header Char"/>
    <w:basedOn w:val="DefaultParagraphFont"/>
    <w:link w:val="Header"/>
    <w:uiPriority w:val="99"/>
    <w:rsid w:val="00883F42"/>
    <w:rPr>
      <w:rFonts w:ascii="Tms Rmn" w:eastAsia="Times New Roman" w:hAnsi="Tms Rmn" w:cs="Tms Rmn"/>
      <w:sz w:val="20"/>
      <w:szCs w:val="20"/>
    </w:rPr>
  </w:style>
  <w:style w:type="paragraph" w:styleId="Footer">
    <w:name w:val="footer"/>
    <w:basedOn w:val="Normal"/>
    <w:link w:val="FooterChar"/>
    <w:uiPriority w:val="99"/>
    <w:unhideWhenUsed/>
    <w:rsid w:val="00883F42"/>
    <w:pPr>
      <w:tabs>
        <w:tab w:val="center" w:pos="4680"/>
        <w:tab w:val="right" w:pos="9360"/>
      </w:tabs>
    </w:pPr>
  </w:style>
  <w:style w:type="character" w:customStyle="1" w:styleId="FooterChar">
    <w:name w:val="Footer Char"/>
    <w:basedOn w:val="DefaultParagraphFont"/>
    <w:link w:val="Footer"/>
    <w:uiPriority w:val="99"/>
    <w:rsid w:val="00883F42"/>
    <w:rPr>
      <w:rFonts w:ascii="Tms Rmn" w:eastAsia="Times New Roman" w:hAnsi="Tms Rmn" w:cs="Tms Rm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2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contractors.licensing.board@arkansas.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ontractors.licensing.board@arkansas.gov"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ontractors.licensing.board@arkansa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Instructions for Arkansas’ </vt:lpstr>
    </vt:vector>
  </TitlesOfParts>
  <Company>CLB</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Arkansas’ </dc:title>
  <dc:subject/>
  <dc:creator>Michelle Spoor</dc:creator>
  <cp:keywords/>
  <dc:description/>
  <cp:lastModifiedBy>Shelly Gross</cp:lastModifiedBy>
  <cp:revision>7</cp:revision>
  <dcterms:created xsi:type="dcterms:W3CDTF">2021-11-11T18:30:00Z</dcterms:created>
  <dcterms:modified xsi:type="dcterms:W3CDTF">2022-06-29T13:55:00Z</dcterms:modified>
</cp:coreProperties>
</file>