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0133" w14:textId="77777777" w:rsidR="008F28D3" w:rsidRDefault="003A0AE9">
      <w:pPr>
        <w:spacing w:after="27"/>
        <w:ind w:left="1108"/>
        <w:jc w:val="center"/>
      </w:pPr>
      <w:r>
        <w:rPr>
          <w:sz w:val="26"/>
        </w:rPr>
        <w:t>APBBLB</w:t>
      </w:r>
    </w:p>
    <w:p w14:paraId="64F9FF7B" w14:textId="77777777" w:rsidR="008F28D3" w:rsidRDefault="003A0AE9">
      <w:pPr>
        <w:spacing w:after="0"/>
        <w:ind w:left="2780" w:hanging="10"/>
      </w:pPr>
      <w:r>
        <w:rPr>
          <w:sz w:val="26"/>
        </w:rPr>
        <w:t>Arkansas Professional Bail Bondsman Licensing Board</w:t>
      </w:r>
    </w:p>
    <w:p w14:paraId="65CAF88F" w14:textId="77777777" w:rsidR="008F28D3" w:rsidRDefault="003A0AE9">
      <w:pPr>
        <w:spacing w:after="0" w:line="261" w:lineRule="auto"/>
        <w:ind w:left="2503" w:right="1407" w:hanging="10"/>
        <w:jc w:val="center"/>
      </w:pPr>
      <w:r>
        <w:rPr>
          <w:sz w:val="26"/>
        </w:rPr>
        <w:t>Division of Arkansas Department of Labor and Licensing 900 W. Capitol Suite 400</w:t>
      </w:r>
    </w:p>
    <w:p w14:paraId="36AE6EDA" w14:textId="77777777" w:rsidR="008F28D3" w:rsidRDefault="003A0AE9">
      <w:pPr>
        <w:spacing w:after="0" w:line="261" w:lineRule="auto"/>
        <w:ind w:left="2503" w:right="1385" w:hanging="10"/>
        <w:jc w:val="center"/>
      </w:pPr>
      <w:r>
        <w:rPr>
          <w:sz w:val="26"/>
        </w:rPr>
        <w:t>Little Rock, Arkansas 72201</w:t>
      </w:r>
    </w:p>
    <w:p w14:paraId="5CDF600F" w14:textId="77777777" w:rsidR="008F28D3" w:rsidRDefault="003A0AE9">
      <w:pPr>
        <w:spacing w:after="320"/>
        <w:ind w:left="4915"/>
      </w:pPr>
      <w:r>
        <w:rPr>
          <w:noProof/>
        </w:rPr>
        <w:drawing>
          <wp:inline distT="0" distB="0" distL="0" distR="0" wp14:anchorId="47531EDC" wp14:editId="5AD3C9BE">
            <wp:extent cx="712856" cy="731153"/>
            <wp:effectExtent l="0" t="0" r="0" b="0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856" cy="731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0881" w14:textId="77777777" w:rsidR="008F28D3" w:rsidRDefault="003A0AE9">
      <w:pPr>
        <w:spacing w:after="295"/>
        <w:ind w:left="845" w:right="684" w:hanging="10"/>
        <w:jc w:val="center"/>
      </w:pPr>
      <w:r>
        <w:rPr>
          <w:noProof/>
        </w:rPr>
        <w:drawing>
          <wp:inline distT="0" distB="0" distL="0" distR="0" wp14:anchorId="09EF667A" wp14:editId="403B11BD">
            <wp:extent cx="4569" cy="4570"/>
            <wp:effectExtent l="0" t="0" r="0" b="0"/>
            <wp:docPr id="951" name="Picture 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Picture 9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Date: January 9</w:t>
      </w:r>
      <w:r>
        <w:rPr>
          <w:sz w:val="24"/>
          <w:vertAlign w:val="superscript"/>
        </w:rPr>
        <w:t>th</w:t>
      </w:r>
      <w:r>
        <w:rPr>
          <w:sz w:val="24"/>
        </w:rPr>
        <w:t>, 2026</w:t>
      </w:r>
    </w:p>
    <w:p w14:paraId="24D3E34E" w14:textId="77777777" w:rsidR="008F28D3" w:rsidRDefault="003A0AE9">
      <w:pPr>
        <w:spacing w:after="295"/>
        <w:ind w:left="845" w:hanging="10"/>
        <w:jc w:val="center"/>
      </w:pPr>
      <w:proofErr w:type="gramStart"/>
      <w:r>
        <w:rPr>
          <w:sz w:val="24"/>
        </w:rPr>
        <w:t>Hearings</w:t>
      </w:r>
      <w:proofErr w:type="gramEnd"/>
    </w:p>
    <w:p w14:paraId="6FC3E1C7" w14:textId="77777777" w:rsidR="008F28D3" w:rsidRDefault="003A0AE9">
      <w:pPr>
        <w:spacing w:after="306" w:line="265" w:lineRule="auto"/>
        <w:ind w:left="3325" w:right="3375" w:hanging="1130"/>
        <w:jc w:val="both"/>
      </w:pPr>
      <w:r>
        <w:rPr>
          <w:sz w:val="24"/>
        </w:rPr>
        <w:t>APBBLB/ Scott Savage VS. Bryce's Bail Bonds/ Billy Slater Case No: 24-031</w:t>
      </w:r>
    </w:p>
    <w:p w14:paraId="48B98EB5" w14:textId="77777777" w:rsidR="008F28D3" w:rsidRDefault="003A0AE9">
      <w:pPr>
        <w:spacing w:after="853" w:line="265" w:lineRule="auto"/>
        <w:ind w:left="3318" w:right="2547" w:hanging="1130"/>
        <w:jc w:val="both"/>
      </w:pPr>
      <w:r>
        <w:rPr>
          <w:sz w:val="24"/>
        </w:rPr>
        <w:t>APBBLB VS. City Bail Bonds/ Kevin Caldwell Case No: 25-036</w:t>
      </w:r>
    </w:p>
    <w:p w14:paraId="11A49E48" w14:textId="77777777" w:rsidR="008F28D3" w:rsidRDefault="003A0AE9">
      <w:pPr>
        <w:tabs>
          <w:tab w:val="center" w:pos="248"/>
          <w:tab w:val="center" w:pos="3012"/>
        </w:tabs>
        <w:spacing w:after="286" w:line="265" w:lineRule="auto"/>
      </w:pPr>
      <w:r>
        <w:rPr>
          <w:sz w:val="24"/>
        </w:rPr>
        <w:tab/>
      </w:r>
      <w:r>
        <w:rPr>
          <w:sz w:val="24"/>
        </w:rPr>
        <w:t>1.</w:t>
      </w:r>
      <w:r>
        <w:rPr>
          <w:sz w:val="24"/>
        </w:rPr>
        <w:tab/>
        <w:t>Call to Order Meeting Starts At 9:00 A.M.</w:t>
      </w:r>
    </w:p>
    <w:p w14:paraId="7358F28A" w14:textId="77777777" w:rsidR="008F28D3" w:rsidRDefault="003A0AE9">
      <w:pPr>
        <w:tabs>
          <w:tab w:val="center" w:pos="1346"/>
        </w:tabs>
        <w:spacing w:after="596" w:line="265" w:lineRule="auto"/>
      </w:pPr>
      <w:r>
        <w:rPr>
          <w:sz w:val="24"/>
        </w:rPr>
        <w:t>11.</w:t>
      </w:r>
      <w:r>
        <w:rPr>
          <w:sz w:val="24"/>
        </w:rPr>
        <w:tab/>
        <w:t>Roll Call</w:t>
      </w:r>
    </w:p>
    <w:p w14:paraId="365D95CA" w14:textId="77777777" w:rsidR="008F28D3" w:rsidRDefault="003A0AE9">
      <w:pPr>
        <w:tabs>
          <w:tab w:val="center" w:pos="1493"/>
          <w:tab w:val="center" w:pos="2504"/>
          <w:tab w:val="center" w:pos="3454"/>
          <w:tab w:val="center" w:pos="4444"/>
          <w:tab w:val="center" w:pos="5602"/>
          <w:tab w:val="center" w:pos="6617"/>
          <w:tab w:val="center" w:pos="7506"/>
        </w:tabs>
        <w:spacing w:after="428"/>
      </w:pPr>
      <w:r>
        <w:rPr>
          <w:sz w:val="20"/>
        </w:rPr>
        <w:tab/>
      </w:r>
      <w:r>
        <w:rPr>
          <w:sz w:val="20"/>
        </w:rPr>
        <w:t>Molder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Wilburn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Clark</w:t>
      </w:r>
      <w:r>
        <w:rPr>
          <w:sz w:val="20"/>
          <w:u w:val="single" w:color="000000"/>
        </w:rPr>
        <w:t xml:space="preserve"> </w:t>
      </w:r>
      <w:r>
        <w:rPr>
          <w:sz w:val="20"/>
          <w:u w:val="single" w:color="000000"/>
        </w:rPr>
        <w:tab/>
      </w:r>
      <w:r>
        <w:rPr>
          <w:sz w:val="20"/>
        </w:rPr>
        <w:t>Muldoon</w:t>
      </w:r>
      <w:r>
        <w:rPr>
          <w:sz w:val="20"/>
        </w:rPr>
        <w:tab/>
        <w:t>Edwards</w:t>
      </w:r>
      <w:r>
        <w:rPr>
          <w:sz w:val="20"/>
        </w:rPr>
        <w:tab/>
        <w:t>Joyner</w:t>
      </w:r>
      <w:r>
        <w:rPr>
          <w:sz w:val="20"/>
        </w:rPr>
        <w:tab/>
        <w:t>Craig</w:t>
      </w:r>
    </w:p>
    <w:p w14:paraId="3F483163" w14:textId="77777777" w:rsidR="008F28D3" w:rsidRDefault="003A0AE9">
      <w:pPr>
        <w:tabs>
          <w:tab w:val="center" w:pos="3220"/>
          <w:tab w:val="right" w:pos="9794"/>
        </w:tabs>
        <w:spacing w:after="584" w:line="265" w:lineRule="auto"/>
      </w:pPr>
      <w:r>
        <w:t>111.</w:t>
      </w:r>
      <w:r>
        <w:tab/>
        <w:t>Minutes of Previous Meetings</w:t>
      </w:r>
      <w:r>
        <w:tab/>
        <w:t>Action Required</w:t>
      </w:r>
    </w:p>
    <w:p w14:paraId="4F9B75FC" w14:textId="77777777" w:rsidR="008F28D3" w:rsidRDefault="003A0AE9">
      <w:pPr>
        <w:spacing w:after="46" w:line="265" w:lineRule="auto"/>
        <w:ind w:left="-4" w:hanging="10"/>
        <w:jc w:val="both"/>
      </w:pPr>
      <w:r>
        <w:rPr>
          <w:noProof/>
        </w:rPr>
        <w:drawing>
          <wp:inline distT="0" distB="0" distL="0" distR="0" wp14:anchorId="35245B13" wp14:editId="4EC6B275">
            <wp:extent cx="164505" cy="114243"/>
            <wp:effectExtent l="0" t="0" r="0" b="0"/>
            <wp:docPr id="3344" name="Picture 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" name="Picture 33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05" cy="11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Old Business</w:t>
      </w:r>
    </w:p>
    <w:p w14:paraId="1A0A2847" w14:textId="77777777" w:rsidR="008F28D3" w:rsidRDefault="003A0AE9">
      <w:pPr>
        <w:numPr>
          <w:ilvl w:val="0"/>
          <w:numId w:val="1"/>
        </w:numPr>
        <w:spacing w:after="0" w:line="265" w:lineRule="auto"/>
        <w:ind w:hanging="712"/>
      </w:pPr>
      <w:r>
        <w:rPr>
          <w:sz w:val="24"/>
        </w:rPr>
        <w:t>Previous months' Transfers/Suspensions/Reinstatements</w:t>
      </w:r>
    </w:p>
    <w:p w14:paraId="12B7FC92" w14:textId="77777777" w:rsidR="008F28D3" w:rsidRDefault="003A0AE9">
      <w:pPr>
        <w:numPr>
          <w:ilvl w:val="0"/>
          <w:numId w:val="1"/>
        </w:numPr>
        <w:spacing w:after="305" w:line="265" w:lineRule="auto"/>
        <w:ind w:hanging="712"/>
      </w:pPr>
      <w:r>
        <w:t>Appeal update</w:t>
      </w:r>
    </w:p>
    <w:p w14:paraId="3761192C" w14:textId="77777777" w:rsidR="008F28D3" w:rsidRDefault="003A0AE9">
      <w:pPr>
        <w:tabs>
          <w:tab w:val="center" w:pos="1515"/>
        </w:tabs>
        <w:spacing w:after="74" w:line="265" w:lineRule="auto"/>
        <w:ind w:left="-14"/>
      </w:pPr>
      <w:r>
        <w:rPr>
          <w:noProof/>
        </w:rPr>
        <w:drawing>
          <wp:inline distT="0" distB="0" distL="0" distR="0" wp14:anchorId="37B90214" wp14:editId="4F918F5C">
            <wp:extent cx="141657" cy="109672"/>
            <wp:effectExtent l="0" t="0" r="0" b="0"/>
            <wp:docPr id="954" name="Picture 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57" cy="10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New Business</w:t>
      </w:r>
    </w:p>
    <w:p w14:paraId="230F864D" w14:textId="77777777" w:rsidR="008F28D3" w:rsidRDefault="003A0AE9">
      <w:pPr>
        <w:numPr>
          <w:ilvl w:val="0"/>
          <w:numId w:val="2"/>
        </w:numPr>
        <w:spacing w:after="120" w:line="265" w:lineRule="auto"/>
        <w:ind w:left="1551" w:hanging="720"/>
      </w:pPr>
      <w:r>
        <w:t>Previous months Vouchers Paid</w:t>
      </w:r>
      <w:r>
        <w:tab/>
        <w:t>Action Required</w:t>
      </w:r>
    </w:p>
    <w:p w14:paraId="259FFF3B" w14:textId="77777777" w:rsidR="008F28D3" w:rsidRDefault="003A0AE9">
      <w:pPr>
        <w:numPr>
          <w:ilvl w:val="0"/>
          <w:numId w:val="2"/>
        </w:numPr>
        <w:spacing w:after="0" w:line="265" w:lineRule="auto"/>
        <w:ind w:left="1551" w:hanging="720"/>
      </w:pPr>
      <w:r>
        <w:rPr>
          <w:sz w:val="24"/>
        </w:rPr>
        <w:t>Previous months' Forfeitures- Outstanding</w:t>
      </w:r>
      <w:r>
        <w:rPr>
          <w:sz w:val="24"/>
        </w:rPr>
        <w:tab/>
        <w:t>Action Required</w:t>
      </w:r>
    </w:p>
    <w:p w14:paraId="060F4A50" w14:textId="77777777" w:rsidR="008F28D3" w:rsidRDefault="003A0AE9">
      <w:pPr>
        <w:tabs>
          <w:tab w:val="center" w:pos="928"/>
          <w:tab w:val="center" w:pos="2202"/>
        </w:tabs>
        <w:spacing w:after="144" w:line="265" w:lineRule="auto"/>
      </w:pPr>
      <w:r>
        <w:tab/>
      </w:r>
      <w:r>
        <w:t>c.</w:t>
      </w:r>
      <w:r>
        <w:tab/>
        <w:t>Licenses Issue</w:t>
      </w:r>
    </w:p>
    <w:p w14:paraId="13A2844E" w14:textId="77777777" w:rsidR="008F28D3" w:rsidRDefault="003A0AE9">
      <w:pPr>
        <w:tabs>
          <w:tab w:val="center" w:pos="932"/>
          <w:tab w:val="center" w:pos="3116"/>
        </w:tabs>
        <w:spacing w:after="744" w:line="265" w:lineRule="auto"/>
      </w:pPr>
      <w:r>
        <w:rPr>
          <w:sz w:val="24"/>
        </w:rPr>
        <w:tab/>
        <w:t>D.</w:t>
      </w:r>
      <w:r>
        <w:rPr>
          <w:sz w:val="24"/>
        </w:rPr>
        <w:tab/>
      </w:r>
      <w:r>
        <w:rPr>
          <w:sz w:val="24"/>
        </w:rPr>
        <w:t>Stipend/ Travel Expense Approval</w:t>
      </w:r>
    </w:p>
    <w:p w14:paraId="5CBA6260" w14:textId="77777777" w:rsidR="008F28D3" w:rsidRDefault="003A0AE9">
      <w:pPr>
        <w:spacing w:after="120" w:line="265" w:lineRule="auto"/>
        <w:ind w:left="82" w:hanging="10"/>
      </w:pPr>
      <w:r>
        <w:lastRenderedPageBreak/>
        <w:t>Action required where noted. All other enclosures are for information purposes only.</w:t>
      </w:r>
    </w:p>
    <w:p w14:paraId="755CE5FF" w14:textId="77777777" w:rsidR="008F28D3" w:rsidRDefault="003A0AE9">
      <w:pPr>
        <w:spacing w:after="543" w:line="265" w:lineRule="auto"/>
        <w:ind w:left="125" w:hanging="10"/>
        <w:jc w:val="both"/>
      </w:pPr>
      <w:r>
        <w:rPr>
          <w:sz w:val="24"/>
        </w:rPr>
        <w:t>VI. A. Investigators Report</w:t>
      </w:r>
    </w:p>
    <w:p w14:paraId="07F061C6" w14:textId="77777777" w:rsidR="008F28D3" w:rsidRDefault="003A0AE9">
      <w:pPr>
        <w:spacing w:after="437" w:line="265" w:lineRule="auto"/>
        <w:ind w:left="176" w:hanging="10"/>
        <w:jc w:val="both"/>
      </w:pPr>
      <w:proofErr w:type="spellStart"/>
      <w:r>
        <w:rPr>
          <w:sz w:val="24"/>
        </w:rPr>
        <w:t>VIl.</w:t>
      </w:r>
      <w:proofErr w:type="spellEnd"/>
      <w:r>
        <w:rPr>
          <w:sz w:val="24"/>
        </w:rPr>
        <w:t xml:space="preserve"> Directors Report/ Review</w:t>
      </w:r>
    </w:p>
    <w:p w14:paraId="2BE39F67" w14:textId="77777777" w:rsidR="008F28D3" w:rsidRDefault="003A0AE9">
      <w:pPr>
        <w:spacing w:after="297" w:line="265" w:lineRule="auto"/>
        <w:ind w:left="104" w:hanging="10"/>
        <w:jc w:val="both"/>
      </w:pPr>
      <w:proofErr w:type="spellStart"/>
      <w:r>
        <w:rPr>
          <w:sz w:val="24"/>
        </w:rPr>
        <w:t>VIll</w:t>
      </w:r>
      <w:proofErr w:type="spellEnd"/>
      <w:r>
        <w:rPr>
          <w:sz w:val="24"/>
        </w:rPr>
        <w:t>. Meeting Adjourned</w:t>
      </w:r>
    </w:p>
    <w:p w14:paraId="56670E47" w14:textId="77777777" w:rsidR="008F28D3" w:rsidRDefault="003A0AE9">
      <w:pPr>
        <w:spacing w:after="1250"/>
        <w:ind w:right="367"/>
        <w:jc w:val="right"/>
      </w:pPr>
      <w:r>
        <w:t>900 West Capitol suite 400. Little Rock, Arkansas. Phone 501-682-9050. Fax 501-682-9053</w:t>
      </w:r>
    </w:p>
    <w:p w14:paraId="4A9BAE28" w14:textId="77777777" w:rsidR="008F28D3" w:rsidRDefault="003A0AE9">
      <w:pPr>
        <w:pStyle w:val="Heading1"/>
      </w:pPr>
      <w:r>
        <w:t>APBBLB</w:t>
      </w:r>
    </w:p>
    <w:p w14:paraId="517511BE" w14:textId="77777777" w:rsidR="008F28D3" w:rsidRDefault="003A0AE9">
      <w:pPr>
        <w:spacing w:after="0"/>
        <w:ind w:left="2780" w:hanging="10"/>
      </w:pPr>
      <w:r>
        <w:rPr>
          <w:sz w:val="26"/>
        </w:rPr>
        <w:t>Arkansas Professional Bail Bondsman Licensing Board</w:t>
      </w:r>
    </w:p>
    <w:p w14:paraId="13367E5E" w14:textId="77777777" w:rsidR="008F28D3" w:rsidRDefault="003A0AE9">
      <w:pPr>
        <w:spacing w:after="0" w:line="261" w:lineRule="auto"/>
        <w:ind w:left="2503" w:right="1436" w:hanging="10"/>
        <w:jc w:val="center"/>
      </w:pPr>
      <w:r>
        <w:rPr>
          <w:sz w:val="26"/>
        </w:rPr>
        <w:t>Division of Arkansas Department of Labor and Licensing 900 W. Capitol Suite 400</w:t>
      </w:r>
    </w:p>
    <w:p w14:paraId="2C9A958C" w14:textId="77777777" w:rsidR="008F28D3" w:rsidRDefault="003A0AE9">
      <w:pPr>
        <w:spacing w:after="1989" w:line="261" w:lineRule="auto"/>
        <w:ind w:left="2503" w:right="1356" w:hanging="10"/>
        <w:jc w:val="center"/>
      </w:pPr>
      <w:r>
        <w:rPr>
          <w:sz w:val="26"/>
        </w:rPr>
        <w:t>Little Rock, Arkansas 72201</w:t>
      </w:r>
    </w:p>
    <w:p w14:paraId="4167D495" w14:textId="77777777" w:rsidR="008F28D3" w:rsidRDefault="003A0AE9">
      <w:pPr>
        <w:spacing w:after="0"/>
        <w:ind w:left="5001"/>
      </w:pPr>
      <w:r>
        <w:rPr>
          <w:noProof/>
        </w:rPr>
        <w:drawing>
          <wp:inline distT="0" distB="0" distL="0" distR="0" wp14:anchorId="1E358AF3" wp14:editId="07204D8B">
            <wp:extent cx="731135" cy="731080"/>
            <wp:effectExtent l="0" t="0" r="0" b="0"/>
            <wp:docPr id="1811" name="Picture 1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" name="Picture 18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135" cy="7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8D3">
      <w:pgSz w:w="12140" w:h="15940"/>
      <w:pgMar w:top="1108" w:right="1706" w:bottom="132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30B8"/>
    <w:multiLevelType w:val="hybridMultilevel"/>
    <w:tmpl w:val="8564AF62"/>
    <w:lvl w:ilvl="0" w:tplc="F710A90C">
      <w:start w:val="1"/>
      <w:numFmt w:val="upperLetter"/>
      <w:lvlText w:val="%1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28E1E">
      <w:start w:val="1"/>
      <w:numFmt w:val="lowerLetter"/>
      <w:lvlText w:val="%2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C691B0">
      <w:start w:val="1"/>
      <w:numFmt w:val="lowerRoman"/>
      <w:lvlText w:val="%3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2473B0">
      <w:start w:val="1"/>
      <w:numFmt w:val="decimal"/>
      <w:lvlText w:val="%4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32A284">
      <w:start w:val="1"/>
      <w:numFmt w:val="lowerLetter"/>
      <w:lvlText w:val="%5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87980">
      <w:start w:val="1"/>
      <w:numFmt w:val="lowerRoman"/>
      <w:lvlText w:val="%6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2F272">
      <w:start w:val="1"/>
      <w:numFmt w:val="decimal"/>
      <w:lvlText w:val="%7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8EF64">
      <w:start w:val="1"/>
      <w:numFmt w:val="lowerLetter"/>
      <w:lvlText w:val="%8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4CBF8">
      <w:start w:val="1"/>
      <w:numFmt w:val="lowerRoman"/>
      <w:lvlText w:val="%9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30986"/>
    <w:multiLevelType w:val="hybridMultilevel"/>
    <w:tmpl w:val="916413BC"/>
    <w:lvl w:ilvl="0" w:tplc="873436DE">
      <w:start w:val="1"/>
      <w:numFmt w:val="upperLetter"/>
      <w:lvlText w:val="%1.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8FF24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01FC2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2B5FE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8C6A2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7A7852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CCA66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ECC1D6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8B76C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9084595">
    <w:abstractNumId w:val="1"/>
  </w:num>
  <w:num w:numId="2" w16cid:durableId="125543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3"/>
    <w:rsid w:val="003A0AE9"/>
    <w:rsid w:val="00720E25"/>
    <w:rsid w:val="008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AE08"/>
  <w15:docId w15:val="{6E75D579-485D-473A-9F29-3E3A7782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6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Willis</dc:creator>
  <cp:keywords/>
  <cp:lastModifiedBy>Sarah Willis</cp:lastModifiedBy>
  <cp:revision>2</cp:revision>
  <dcterms:created xsi:type="dcterms:W3CDTF">2026-01-06T15:10:00Z</dcterms:created>
  <dcterms:modified xsi:type="dcterms:W3CDTF">2026-01-06T15:10:00Z</dcterms:modified>
</cp:coreProperties>
</file>